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E7FC" w14:textId="749F8157" w:rsidR="00480698" w:rsidRDefault="00480698"/>
    <w:p w14:paraId="2631DBCC" w14:textId="0680BB84" w:rsidR="00480698" w:rsidRPr="00435F83" w:rsidRDefault="00C34680" w:rsidP="00A8061E">
      <w:pPr>
        <w:spacing w:after="120" w:line="240" w:lineRule="auto"/>
        <w:ind w:left="142"/>
        <w:rPr>
          <w:rFonts w:ascii="Arial Narrow" w:hAnsi="Arial Narrow" w:cs="Arial"/>
          <w:b/>
          <w:sz w:val="28"/>
          <w:szCs w:val="28"/>
        </w:rPr>
      </w:pPr>
      <w:r w:rsidRPr="00435F83">
        <w:rPr>
          <w:rFonts w:ascii="Arial Narrow" w:hAnsi="Arial Narrow" w:cs="Arial"/>
          <w:b/>
          <w:sz w:val="28"/>
          <w:szCs w:val="28"/>
        </w:rPr>
        <w:t>BIRTHDAY PACKAGE</w:t>
      </w:r>
    </w:p>
    <w:p w14:paraId="5032A8C4" w14:textId="4C53EE19" w:rsidR="00BB00C7" w:rsidRPr="00FF1BDC" w:rsidRDefault="00C34680" w:rsidP="00435F83">
      <w:pPr>
        <w:ind w:left="14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>Cost is $2</w:t>
      </w:r>
      <w:r w:rsidR="0035023A">
        <w:rPr>
          <w:rFonts w:ascii="Arial Narrow" w:hAnsi="Arial Narrow"/>
          <w:sz w:val="24"/>
          <w:szCs w:val="24"/>
        </w:rPr>
        <w:t>4</w:t>
      </w:r>
      <w:r w:rsidRPr="00FF1BDC">
        <w:rPr>
          <w:rFonts w:ascii="Arial Narrow" w:hAnsi="Arial Narrow"/>
          <w:sz w:val="24"/>
          <w:szCs w:val="24"/>
        </w:rPr>
        <w:t xml:space="preserve"> which includes child’s movie ticket, small popcorn, small juice, small chocolate and reserved party area in the foyer.</w:t>
      </w:r>
    </w:p>
    <w:p w14:paraId="535AD5C5" w14:textId="4E429E87" w:rsidR="00C34680" w:rsidRPr="00FF1BDC" w:rsidRDefault="00C34680" w:rsidP="00A8061E">
      <w:pPr>
        <w:spacing w:after="120" w:line="240" w:lineRule="auto"/>
        <w:ind w:firstLine="142"/>
        <w:rPr>
          <w:rFonts w:ascii="Arial Narrow" w:hAnsi="Arial Narrow" w:cs="Arial"/>
          <w:b/>
          <w:sz w:val="24"/>
          <w:szCs w:val="24"/>
        </w:rPr>
      </w:pPr>
      <w:r w:rsidRPr="00FF1BDC">
        <w:rPr>
          <w:rFonts w:ascii="Arial Narrow" w:hAnsi="Arial Narrow" w:cs="Arial"/>
          <w:b/>
          <w:sz w:val="24"/>
          <w:szCs w:val="24"/>
        </w:rPr>
        <w:t>Bookings</w:t>
      </w:r>
    </w:p>
    <w:p w14:paraId="31BCB57A" w14:textId="48BED99B" w:rsidR="00C34680" w:rsidRPr="00FF1BDC" w:rsidRDefault="00C34680" w:rsidP="00FF1BDC">
      <w:pPr>
        <w:ind w:left="14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 xml:space="preserve">To make a booking, please complete this form and email to </w:t>
      </w:r>
      <w:hyperlink r:id="rId11" w:history="1">
        <w:r w:rsidRPr="00FF1BDC">
          <w:rPr>
            <w:rStyle w:val="Hyperlink"/>
            <w:rFonts w:ascii="Arial Narrow" w:hAnsi="Arial Narrow"/>
            <w:sz w:val="24"/>
            <w:szCs w:val="24"/>
          </w:rPr>
          <w:t>venuehire@redearthartsprecinct.com.au</w:t>
        </w:r>
      </w:hyperlink>
      <w:r w:rsidRPr="00FF1BDC">
        <w:rPr>
          <w:rFonts w:ascii="Arial Narrow" w:hAnsi="Arial Narrow"/>
          <w:sz w:val="24"/>
          <w:szCs w:val="24"/>
        </w:rPr>
        <w:t xml:space="preserve"> and call our office on 9186 8600 </w:t>
      </w:r>
      <w:r w:rsidR="00AB4AA8" w:rsidRPr="00FF1BDC">
        <w:rPr>
          <w:rFonts w:ascii="Arial Narrow" w:hAnsi="Arial Narrow"/>
          <w:sz w:val="24"/>
          <w:szCs w:val="24"/>
        </w:rPr>
        <w:t>to pay by credit card, or visit the Box Office to pay by cash</w:t>
      </w:r>
      <w:r w:rsidR="00A637BA">
        <w:rPr>
          <w:rFonts w:ascii="Arial Narrow" w:hAnsi="Arial Narrow"/>
          <w:sz w:val="24"/>
          <w:szCs w:val="24"/>
        </w:rPr>
        <w:t>, credit card</w:t>
      </w:r>
      <w:r w:rsidR="00AB4AA8" w:rsidRPr="00FF1BDC">
        <w:rPr>
          <w:rFonts w:ascii="Arial Narrow" w:hAnsi="Arial Narrow"/>
          <w:sz w:val="24"/>
          <w:szCs w:val="24"/>
        </w:rPr>
        <w:t xml:space="preserve"> or EFTPOS at least three days prior to </w:t>
      </w:r>
      <w:r w:rsidR="00435F83" w:rsidRPr="00FF1BDC">
        <w:rPr>
          <w:rFonts w:ascii="Arial Narrow" w:hAnsi="Arial Narrow"/>
          <w:sz w:val="24"/>
          <w:szCs w:val="24"/>
        </w:rPr>
        <w:t>the party.</w:t>
      </w:r>
      <w:r w:rsidR="00A8061E">
        <w:rPr>
          <w:rFonts w:ascii="Arial Narrow" w:hAnsi="Arial Narrow"/>
          <w:sz w:val="24"/>
          <w:szCs w:val="24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3420"/>
        <w:gridCol w:w="6503"/>
      </w:tblGrid>
      <w:tr w:rsidR="00063B50" w:rsidRPr="00FF1BDC" w14:paraId="7D53DC28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F88D0" w14:textId="77777777" w:rsidR="00063B50" w:rsidRPr="00FF1BDC" w:rsidRDefault="00872FFC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Birthday Name</w:t>
            </w:r>
          </w:p>
        </w:tc>
        <w:bookmarkStart w:id="0" w:name="Text7"/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06C34" w14:textId="77777777" w:rsidR="00063B50" w:rsidRPr="00FF1BDC" w:rsidRDefault="00B516D3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219AB" w:rsidRPr="00FF1BDC" w14:paraId="05577AC2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1DF7F" w14:textId="4EC546E4" w:rsidR="000219AB" w:rsidRPr="00FF1BDC" w:rsidRDefault="000C2561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 xml:space="preserve">Preferred Movie </w:t>
            </w:r>
            <w:r w:rsidR="003A0A8F" w:rsidRPr="00FF1BDC">
              <w:rPr>
                <w:rFonts w:ascii="Arial Narrow" w:hAnsi="Arial Narrow" w:cs="Arial"/>
                <w:b/>
                <w:sz w:val="24"/>
                <w:szCs w:val="24"/>
              </w:rPr>
              <w:t xml:space="preserve">Date &amp; Time </w:t>
            </w:r>
          </w:p>
        </w:tc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7D372" w14:textId="77777777" w:rsidR="000219AB" w:rsidRPr="00FF1BDC" w:rsidRDefault="000219AB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  <w:tr w:rsidR="00063B50" w:rsidRPr="00FF1BDC" w14:paraId="0771F875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D1CC0" w14:textId="77777777" w:rsidR="00063B50" w:rsidRPr="00FF1BDC" w:rsidRDefault="00872FFC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Parent/Guardian Name</w:t>
            </w:r>
            <w:r w:rsidR="00163608" w:rsidRPr="00FF1BD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4B508" w14:textId="77777777" w:rsidR="00063B50" w:rsidRPr="00FF1BDC" w:rsidRDefault="00B516D3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  <w:tr w:rsidR="00063B50" w:rsidRPr="00FF1BDC" w14:paraId="32C175CD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5606B" w14:textId="77777777" w:rsidR="00063B50" w:rsidRPr="00FF1BDC" w:rsidRDefault="00872FFC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0C062" w14:textId="77777777" w:rsidR="00063B50" w:rsidRPr="00FF1BDC" w:rsidRDefault="00B516D3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  <w:tr w:rsidR="00634030" w:rsidRPr="00FF1BDC" w14:paraId="3836D4BD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0F93D" w14:textId="77777777" w:rsidR="00634030" w:rsidRPr="00FF1BDC" w:rsidRDefault="00872FFC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Email</w:t>
            </w:r>
          </w:p>
        </w:tc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662BD" w14:textId="77777777" w:rsidR="00634030" w:rsidRPr="00FF1BDC" w:rsidRDefault="00634030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  <w:tr w:rsidR="000F5521" w:rsidRPr="00FF1BDC" w14:paraId="5DA24481" w14:textId="77777777" w:rsidTr="00E95A7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D61BA" w14:textId="77777777" w:rsidR="000F5521" w:rsidRPr="00FF1BDC" w:rsidRDefault="007604C6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b/>
                <w:sz w:val="24"/>
                <w:szCs w:val="24"/>
              </w:rPr>
              <w:t>Special Requests</w:t>
            </w:r>
          </w:p>
        </w:tc>
        <w:tc>
          <w:tcPr>
            <w:tcW w:w="6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B0818" w14:textId="77777777" w:rsidR="000F5521" w:rsidRPr="00FF1BDC" w:rsidRDefault="00B516D3" w:rsidP="006D1434">
            <w:pPr>
              <w:rPr>
                <w:rFonts w:ascii="Arial Narrow" w:hAnsi="Arial Narrow" w:cs="Arial"/>
                <w:sz w:val="24"/>
                <w:szCs w:val="24"/>
              </w:rPr>
            </w:pPr>
            <w:r w:rsidRPr="00FF1BD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F1BDC">
              <w:rPr>
                <w:rFonts w:ascii="Arial Narrow" w:hAnsi="Arial Narrow" w:cs="Arial"/>
                <w:sz w:val="24"/>
                <w:szCs w:val="24"/>
              </w:rPr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F1BD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2B5B0381" w14:textId="77777777" w:rsidR="00093687" w:rsidRPr="00FF1BDC" w:rsidRDefault="00093687" w:rsidP="006D143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68062D90" w14:textId="0CA95BE4" w:rsidR="000F5521" w:rsidRDefault="000F5521" w:rsidP="00B439A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836ED4E" w14:textId="77777777" w:rsidR="00FF1BDC" w:rsidRPr="00FF1BDC" w:rsidRDefault="00FF1BDC" w:rsidP="00B439A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3136B4" w:rsidRPr="00FF1BDC" w14:paraId="1D4C579F" w14:textId="77777777" w:rsidTr="0069277C">
        <w:trPr>
          <w:trHeight w:val="634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tbl>
            <w:tblPr>
              <w:tblStyle w:val="TableGrid"/>
              <w:tblW w:w="9805" w:type="dxa"/>
              <w:tblLook w:val="04A0" w:firstRow="1" w:lastRow="0" w:firstColumn="1" w:lastColumn="0" w:noHBand="0" w:noVBand="1"/>
            </w:tblPr>
            <w:tblGrid>
              <w:gridCol w:w="5020"/>
              <w:gridCol w:w="1808"/>
              <w:gridCol w:w="2977"/>
            </w:tblGrid>
            <w:tr w:rsidR="00E95A73" w:rsidRPr="00FF1BDC" w14:paraId="1A8E5238" w14:textId="77777777" w:rsidTr="00E95A73">
              <w:trPr>
                <w:trHeight w:val="269"/>
              </w:trPr>
              <w:tc>
                <w:tcPr>
                  <w:tcW w:w="5020" w:type="dxa"/>
                </w:tcPr>
                <w:p w14:paraId="4C0765BE" w14:textId="0AF3064E" w:rsidR="00E95A73" w:rsidRPr="00FF1BDC" w:rsidRDefault="00E95A73" w:rsidP="00BF7BDA">
                  <w:pPr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Ticket Type</w:t>
                  </w:r>
                </w:p>
              </w:tc>
              <w:tc>
                <w:tcPr>
                  <w:tcW w:w="1808" w:type="dxa"/>
                </w:tcPr>
                <w:p w14:paraId="52D6F7A6" w14:textId="1D5789BB" w:rsidR="00E95A73" w:rsidRPr="00FF1BDC" w:rsidRDefault="00E95A73" w:rsidP="00BF7BDA">
                  <w:pPr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Price</w:t>
                  </w:r>
                </w:p>
              </w:tc>
              <w:tc>
                <w:tcPr>
                  <w:tcW w:w="2977" w:type="dxa"/>
                </w:tcPr>
                <w:p w14:paraId="1BE77C0A" w14:textId="38C7EA65" w:rsidR="00E95A73" w:rsidRPr="00FF1BDC" w:rsidRDefault="00E95A73" w:rsidP="00BF7BDA">
                  <w:pPr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Number Required</w:t>
                  </w:r>
                </w:p>
              </w:tc>
            </w:tr>
            <w:tr w:rsidR="00E95A73" w:rsidRPr="00FF1BDC" w14:paraId="5ADA5697" w14:textId="77777777" w:rsidTr="00E95A73">
              <w:trPr>
                <w:trHeight w:val="269"/>
              </w:trPr>
              <w:tc>
                <w:tcPr>
                  <w:tcW w:w="5020" w:type="dxa"/>
                </w:tcPr>
                <w:p w14:paraId="18A0669E" w14:textId="744C62FE" w:rsidR="00E95A73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CHILD’S PARTY TICKET (3-17YRS)</w:t>
                  </w:r>
                </w:p>
              </w:tc>
              <w:tc>
                <w:tcPr>
                  <w:tcW w:w="1808" w:type="dxa"/>
                </w:tcPr>
                <w:p w14:paraId="5C8D8906" w14:textId="5C7792BE" w:rsidR="00E95A73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$2</w:t>
                  </w:r>
                  <w:r w:rsidR="00241906"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2977" w:type="dxa"/>
                </w:tcPr>
                <w:p w14:paraId="3CCE8BEA" w14:textId="77777777" w:rsidR="00E95A73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0C2561" w:rsidRPr="00FF1BDC" w14:paraId="0B465E78" w14:textId="0C2D226A" w:rsidTr="00E95A73">
              <w:trPr>
                <w:trHeight w:val="269"/>
              </w:trPr>
              <w:tc>
                <w:tcPr>
                  <w:tcW w:w="5020" w:type="dxa"/>
                </w:tcPr>
                <w:p w14:paraId="67B21303" w14:textId="77777777" w:rsidR="000C2561" w:rsidRPr="00FF1BDC" w:rsidRDefault="000C2561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ADULT</w:t>
                  </w:r>
                </w:p>
              </w:tc>
              <w:tc>
                <w:tcPr>
                  <w:tcW w:w="1808" w:type="dxa"/>
                </w:tcPr>
                <w:p w14:paraId="117AB16F" w14:textId="44C9EAC6" w:rsidR="000C2561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$1</w:t>
                  </w:r>
                  <w:r w:rsidR="00810D52">
                    <w:rPr>
                      <w:rFonts w:ascii="Arial Narrow" w:hAnsi="Arial Narrow" w:cs="Arial"/>
                      <w:sz w:val="24"/>
                      <w:szCs w:val="24"/>
                    </w:rPr>
                    <w:t>9</w:t>
                  </w:r>
                  <w:r w:rsidR="00257C76">
                    <w:rPr>
                      <w:rFonts w:ascii="Arial Narrow" w:hAnsi="Arial Narrow" w:cs="Arial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2977" w:type="dxa"/>
                </w:tcPr>
                <w:p w14:paraId="3A8E01AB" w14:textId="77777777" w:rsidR="000C2561" w:rsidRPr="00FF1BDC" w:rsidRDefault="000C2561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0C2561" w:rsidRPr="00FF1BDC" w14:paraId="3B9AD33D" w14:textId="057DBB74" w:rsidTr="00E95A73">
              <w:trPr>
                <w:trHeight w:val="269"/>
              </w:trPr>
              <w:tc>
                <w:tcPr>
                  <w:tcW w:w="5020" w:type="dxa"/>
                </w:tcPr>
                <w:p w14:paraId="25A2D30C" w14:textId="48C64E26" w:rsidR="000C2561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SENIORS/CONCESSION</w:t>
                  </w:r>
                </w:p>
              </w:tc>
              <w:tc>
                <w:tcPr>
                  <w:tcW w:w="1808" w:type="dxa"/>
                </w:tcPr>
                <w:p w14:paraId="7B63BAF2" w14:textId="5310B587" w:rsidR="000C2561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$1</w:t>
                  </w:r>
                  <w:r w:rsidR="00975704">
                    <w:rPr>
                      <w:rFonts w:ascii="Arial Narrow" w:hAnsi="Arial Narrow" w:cs="Arial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2977" w:type="dxa"/>
                </w:tcPr>
                <w:p w14:paraId="438D0A63" w14:textId="77777777" w:rsidR="000C2561" w:rsidRPr="00FF1BDC" w:rsidRDefault="000C2561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0C2561" w:rsidRPr="00FF1BDC" w14:paraId="1F142ACF" w14:textId="07B7E24E" w:rsidTr="00E95A73">
              <w:trPr>
                <w:trHeight w:val="269"/>
              </w:trPr>
              <w:tc>
                <w:tcPr>
                  <w:tcW w:w="5020" w:type="dxa"/>
                </w:tcPr>
                <w:p w14:paraId="3DA6A7B2" w14:textId="27E468A4" w:rsidR="000C2561" w:rsidRPr="00FF1BDC" w:rsidRDefault="000C2561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FRIENDS OF THE THEATRE</w:t>
                  </w:r>
                  <w:r w:rsidR="00E95A73"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(max 2)</w:t>
                  </w:r>
                </w:p>
              </w:tc>
              <w:tc>
                <w:tcPr>
                  <w:tcW w:w="1808" w:type="dxa"/>
                </w:tcPr>
                <w:p w14:paraId="0F7B3A9D" w14:textId="32C460C8" w:rsidR="000C2561" w:rsidRPr="00FF1BDC" w:rsidRDefault="00E95A73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$1</w:t>
                  </w:r>
                  <w:r w:rsidR="00975704">
                    <w:rPr>
                      <w:rFonts w:ascii="Arial Narrow" w:hAnsi="Arial Narrow" w:cs="Arial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2977" w:type="dxa"/>
                </w:tcPr>
                <w:p w14:paraId="34716D1B" w14:textId="77777777" w:rsidR="000C2561" w:rsidRPr="00FF1BDC" w:rsidRDefault="000C2561" w:rsidP="00BF7BDA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0C2561" w:rsidRPr="00FF1BDC" w14:paraId="19A8EDDD" w14:textId="19A55399" w:rsidTr="00E95A73">
              <w:trPr>
                <w:trHeight w:val="269"/>
              </w:trPr>
              <w:tc>
                <w:tcPr>
                  <w:tcW w:w="5020" w:type="dxa"/>
                </w:tcPr>
                <w:p w14:paraId="63BB07A3" w14:textId="254D6857" w:rsidR="000C2561" w:rsidRPr="00FF1BDC" w:rsidRDefault="00E95A73" w:rsidP="00E15055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COMPANION CARD HOLDER</w:t>
                  </w:r>
                </w:p>
              </w:tc>
              <w:tc>
                <w:tcPr>
                  <w:tcW w:w="1808" w:type="dxa"/>
                </w:tcPr>
                <w:p w14:paraId="51EA06D7" w14:textId="54D760F6" w:rsidR="000C2561" w:rsidRPr="00FF1BDC" w:rsidRDefault="00E95A73" w:rsidP="00E15055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F1BDC">
                    <w:rPr>
                      <w:rFonts w:ascii="Arial Narrow" w:hAnsi="Arial Narrow" w:cs="Arial"/>
                      <w:sz w:val="24"/>
                      <w:szCs w:val="24"/>
                    </w:rPr>
                    <w:t>Free</w:t>
                  </w:r>
                </w:p>
              </w:tc>
              <w:tc>
                <w:tcPr>
                  <w:tcW w:w="2977" w:type="dxa"/>
                </w:tcPr>
                <w:p w14:paraId="7684D9F6" w14:textId="77777777" w:rsidR="000C2561" w:rsidRPr="00FF1BDC" w:rsidRDefault="000C2561" w:rsidP="00E15055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82562CF" w14:textId="77777777" w:rsidR="0075262C" w:rsidRPr="00FF1BDC" w:rsidRDefault="0075262C" w:rsidP="0075262C">
            <w:pPr>
              <w:spacing w:after="0" w:line="240" w:lineRule="auto"/>
              <w:ind w:right="1155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163608" w:rsidRPr="00FF1BDC" w14:paraId="2E057C7E" w14:textId="77777777" w:rsidTr="0069277C">
        <w:trPr>
          <w:trHeight w:val="634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4CA3FFD" w14:textId="77777777" w:rsidR="00163608" w:rsidRPr="00FF1BDC" w:rsidRDefault="00163608" w:rsidP="00C92C0B">
            <w:pPr>
              <w:tabs>
                <w:tab w:val="left" w:pos="121"/>
                <w:tab w:val="right" w:pos="3361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41871EBD" w14:textId="2F013EC1" w:rsidR="008668F0" w:rsidRPr="00FF1BDC" w:rsidRDefault="00E95A73" w:rsidP="00A8061E">
      <w:pPr>
        <w:spacing w:after="120" w:line="240" w:lineRule="auto"/>
        <w:ind w:firstLine="142"/>
        <w:rPr>
          <w:rFonts w:ascii="Arial Narrow" w:hAnsi="Arial Narrow" w:cs="Arial"/>
          <w:b/>
          <w:sz w:val="24"/>
          <w:szCs w:val="24"/>
        </w:rPr>
      </w:pPr>
      <w:r w:rsidRPr="00FF1BDC">
        <w:rPr>
          <w:rFonts w:ascii="Arial Narrow" w:hAnsi="Arial Narrow" w:cs="Arial"/>
          <w:b/>
          <w:sz w:val="24"/>
          <w:szCs w:val="24"/>
        </w:rPr>
        <w:t>T</w:t>
      </w:r>
      <w:r w:rsidR="00DF64E6" w:rsidRPr="00FF1BDC">
        <w:rPr>
          <w:rFonts w:ascii="Arial Narrow" w:hAnsi="Arial Narrow" w:cs="Arial"/>
          <w:b/>
          <w:sz w:val="24"/>
          <w:szCs w:val="24"/>
        </w:rPr>
        <w:t>erms and Conditions</w:t>
      </w:r>
    </w:p>
    <w:p w14:paraId="77B2FF77" w14:textId="04BC979C" w:rsidR="00DF64E6" w:rsidRPr="00FF1BDC" w:rsidRDefault="00DF64E6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 xml:space="preserve">Payment can be made by cash, </w:t>
      </w:r>
      <w:r w:rsidR="002C50FF" w:rsidRPr="00FF1BDC">
        <w:rPr>
          <w:rFonts w:ascii="Arial Narrow" w:hAnsi="Arial Narrow"/>
          <w:sz w:val="24"/>
          <w:szCs w:val="24"/>
        </w:rPr>
        <w:t>EFTPOS</w:t>
      </w:r>
      <w:r w:rsidRPr="00FF1BDC">
        <w:rPr>
          <w:rFonts w:ascii="Arial Narrow" w:hAnsi="Arial Narrow"/>
          <w:sz w:val="24"/>
          <w:szCs w:val="24"/>
        </w:rPr>
        <w:t xml:space="preserve"> or credit card and mu</w:t>
      </w:r>
      <w:r w:rsidR="0071144D" w:rsidRPr="00FF1BDC">
        <w:rPr>
          <w:rFonts w:ascii="Arial Narrow" w:hAnsi="Arial Narrow"/>
          <w:sz w:val="24"/>
          <w:szCs w:val="24"/>
        </w:rPr>
        <w:t xml:space="preserve">st be paid in full </w:t>
      </w:r>
      <w:r w:rsidR="00E95A73" w:rsidRPr="00FF1BDC">
        <w:rPr>
          <w:rFonts w:ascii="Arial Narrow" w:hAnsi="Arial Narrow"/>
          <w:sz w:val="24"/>
          <w:szCs w:val="24"/>
        </w:rPr>
        <w:t xml:space="preserve">at least three days </w:t>
      </w:r>
      <w:r w:rsidR="0071144D" w:rsidRPr="00FF1BDC">
        <w:rPr>
          <w:rFonts w:ascii="Arial Narrow" w:hAnsi="Arial Narrow"/>
          <w:sz w:val="24"/>
          <w:szCs w:val="24"/>
        </w:rPr>
        <w:t>before party.</w:t>
      </w:r>
    </w:p>
    <w:p w14:paraId="28FF6B06" w14:textId="55306C50" w:rsidR="00DF64E6" w:rsidRPr="00FF1BDC" w:rsidRDefault="00DF64E6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>For catering purposes, final number</w:t>
      </w:r>
      <w:r w:rsidR="00A637BA">
        <w:rPr>
          <w:rFonts w:ascii="Arial Narrow" w:hAnsi="Arial Narrow"/>
          <w:sz w:val="24"/>
          <w:szCs w:val="24"/>
        </w:rPr>
        <w:t>s</w:t>
      </w:r>
      <w:r w:rsidRPr="00FF1BDC">
        <w:rPr>
          <w:rFonts w:ascii="Arial Narrow" w:hAnsi="Arial Narrow"/>
          <w:sz w:val="24"/>
          <w:szCs w:val="24"/>
        </w:rPr>
        <w:t xml:space="preserve"> must be received no later than 3 days prior to </w:t>
      </w:r>
      <w:r w:rsidR="0063120F">
        <w:rPr>
          <w:rFonts w:ascii="Arial Narrow" w:hAnsi="Arial Narrow"/>
          <w:sz w:val="24"/>
          <w:szCs w:val="24"/>
        </w:rPr>
        <w:t>the</w:t>
      </w:r>
      <w:r w:rsidRPr="00FF1BDC">
        <w:rPr>
          <w:rFonts w:ascii="Arial Narrow" w:hAnsi="Arial Narrow"/>
          <w:sz w:val="24"/>
          <w:szCs w:val="24"/>
        </w:rPr>
        <w:t xml:space="preserve"> party.</w:t>
      </w:r>
    </w:p>
    <w:p w14:paraId="69B98325" w14:textId="1CAC905A" w:rsidR="0071144D" w:rsidRDefault="00FF1BDC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>No refund will be provided for c</w:t>
      </w:r>
      <w:r w:rsidR="0071144D" w:rsidRPr="00FF1BDC">
        <w:rPr>
          <w:rFonts w:ascii="Arial Narrow" w:hAnsi="Arial Narrow"/>
          <w:sz w:val="24"/>
          <w:szCs w:val="24"/>
        </w:rPr>
        <w:t xml:space="preserve">hildren who are absent from </w:t>
      </w:r>
      <w:r w:rsidR="0063120F">
        <w:rPr>
          <w:rFonts w:ascii="Arial Narrow" w:hAnsi="Arial Narrow"/>
          <w:sz w:val="24"/>
          <w:szCs w:val="24"/>
        </w:rPr>
        <w:t>the</w:t>
      </w:r>
      <w:r w:rsidR="0071144D" w:rsidRPr="00FF1BDC">
        <w:rPr>
          <w:rFonts w:ascii="Arial Narrow" w:hAnsi="Arial Narrow"/>
          <w:sz w:val="24"/>
          <w:szCs w:val="24"/>
        </w:rPr>
        <w:t xml:space="preserve"> party</w:t>
      </w:r>
      <w:r w:rsidR="0063120F">
        <w:rPr>
          <w:rFonts w:ascii="Arial Narrow" w:hAnsi="Arial Narrow"/>
          <w:sz w:val="24"/>
          <w:szCs w:val="24"/>
        </w:rPr>
        <w:t>.</w:t>
      </w:r>
    </w:p>
    <w:p w14:paraId="321205F9" w14:textId="7AAA1B60" w:rsidR="00DC0AD8" w:rsidRDefault="00DC0AD8" w:rsidP="00DC0AD8">
      <w:pPr>
        <w:tabs>
          <w:tab w:val="right" w:pos="3361"/>
        </w:tabs>
        <w:ind w:left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Decorations can be set up in the reserved area of the foyer</w:t>
      </w:r>
      <w:r w:rsidR="00961530">
        <w:rPr>
          <w:rFonts w:ascii="Arial Narrow" w:hAnsi="Arial Narrow"/>
          <w:sz w:val="24"/>
          <w:szCs w:val="24"/>
        </w:rPr>
        <w:t xml:space="preserve">. Please note </w:t>
      </w:r>
      <w:r>
        <w:rPr>
          <w:rFonts w:ascii="Arial Narrow" w:hAnsi="Arial Narrow"/>
          <w:sz w:val="24"/>
          <w:szCs w:val="24"/>
        </w:rPr>
        <w:t>helium balloons, pinatas and poppers are not</w:t>
      </w:r>
      <w:r w:rsidR="0096153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permitted.</w:t>
      </w:r>
    </w:p>
    <w:p w14:paraId="499C87B2" w14:textId="2E6AF0BA" w:rsidR="00DC0AD8" w:rsidRPr="00FF1BDC" w:rsidRDefault="00DC0AD8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Parents/guardians are responsible for cleaning up the party area.</w:t>
      </w:r>
    </w:p>
    <w:p w14:paraId="0CE9049A" w14:textId="1271146F" w:rsidR="00DF64E6" w:rsidRPr="00FF1BDC" w:rsidRDefault="00DF64E6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 xml:space="preserve">Changes to </w:t>
      </w:r>
      <w:r w:rsidR="00961530">
        <w:rPr>
          <w:rFonts w:ascii="Arial Narrow" w:hAnsi="Arial Narrow"/>
          <w:sz w:val="24"/>
          <w:szCs w:val="24"/>
        </w:rPr>
        <w:t xml:space="preserve">movie </w:t>
      </w:r>
      <w:r w:rsidRPr="00FF1BDC">
        <w:rPr>
          <w:rFonts w:ascii="Arial Narrow" w:hAnsi="Arial Narrow"/>
          <w:sz w:val="24"/>
          <w:szCs w:val="24"/>
        </w:rPr>
        <w:t>times and date are subject to availability.</w:t>
      </w:r>
    </w:p>
    <w:p w14:paraId="1386E4B9" w14:textId="1B5537C6" w:rsidR="00FF1BDC" w:rsidRPr="00FF1BDC" w:rsidRDefault="00DF64E6" w:rsidP="00ED3B50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 xml:space="preserve">Please remember that </w:t>
      </w:r>
      <w:r w:rsidR="00DC0AD8">
        <w:rPr>
          <w:rFonts w:ascii="Arial Narrow" w:hAnsi="Arial Narrow"/>
          <w:sz w:val="24"/>
          <w:szCs w:val="24"/>
        </w:rPr>
        <w:t>parents/guardians</w:t>
      </w:r>
      <w:r w:rsidRPr="00FF1BDC">
        <w:rPr>
          <w:rFonts w:ascii="Arial Narrow" w:hAnsi="Arial Narrow"/>
          <w:sz w:val="24"/>
          <w:szCs w:val="24"/>
        </w:rPr>
        <w:t xml:space="preserve"> are required to supervise</w:t>
      </w:r>
      <w:r w:rsidR="00FF1BDC" w:rsidRPr="00FF1BDC">
        <w:rPr>
          <w:rFonts w:ascii="Arial Narrow" w:hAnsi="Arial Narrow"/>
          <w:sz w:val="24"/>
          <w:szCs w:val="24"/>
        </w:rPr>
        <w:t xml:space="preserve"> children</w:t>
      </w:r>
      <w:r w:rsidRPr="00FF1BDC">
        <w:rPr>
          <w:rFonts w:ascii="Arial Narrow" w:hAnsi="Arial Narrow"/>
          <w:sz w:val="24"/>
          <w:szCs w:val="24"/>
        </w:rPr>
        <w:t xml:space="preserve"> at all times.</w:t>
      </w:r>
    </w:p>
    <w:p w14:paraId="6D43B344" w14:textId="65E16905" w:rsidR="00DF64E6" w:rsidRPr="00FF1BDC" w:rsidRDefault="00DF64E6" w:rsidP="002C50FF">
      <w:pPr>
        <w:tabs>
          <w:tab w:val="left" w:pos="121"/>
          <w:tab w:val="right" w:pos="3361"/>
        </w:tabs>
        <w:ind w:left="90" w:firstLine="52"/>
        <w:rPr>
          <w:rFonts w:ascii="Arial Narrow" w:hAnsi="Arial Narrow"/>
          <w:sz w:val="24"/>
          <w:szCs w:val="24"/>
        </w:rPr>
      </w:pPr>
      <w:r w:rsidRPr="00FF1BDC">
        <w:rPr>
          <w:rFonts w:ascii="Arial Narrow" w:hAnsi="Arial Narrow"/>
          <w:sz w:val="24"/>
          <w:szCs w:val="24"/>
        </w:rPr>
        <w:t xml:space="preserve">Most importantly, have fun and remember that our staff </w:t>
      </w:r>
      <w:r w:rsidR="0071144D" w:rsidRPr="00FF1BDC">
        <w:rPr>
          <w:rFonts w:ascii="Arial Narrow" w:hAnsi="Arial Narrow"/>
          <w:sz w:val="24"/>
          <w:szCs w:val="24"/>
        </w:rPr>
        <w:t>are here</w:t>
      </w:r>
      <w:r w:rsidRPr="00FF1BDC">
        <w:rPr>
          <w:rFonts w:ascii="Arial Narrow" w:hAnsi="Arial Narrow"/>
          <w:sz w:val="24"/>
          <w:szCs w:val="24"/>
        </w:rPr>
        <w:t xml:space="preserve"> to make your day as special as possible!</w:t>
      </w:r>
    </w:p>
    <w:sectPr w:rsidR="00DF64E6" w:rsidRPr="00FF1BDC" w:rsidSect="00ED3B50">
      <w:headerReference w:type="default" r:id="rId12"/>
      <w:footerReference w:type="default" r:id="rId13"/>
      <w:pgSz w:w="11906" w:h="16838"/>
      <w:pgMar w:top="993" w:right="991" w:bottom="284" w:left="85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A8A3" w14:textId="77777777" w:rsidR="00971B8E" w:rsidRDefault="00971B8E" w:rsidP="00E44B34">
      <w:pPr>
        <w:spacing w:after="0" w:line="240" w:lineRule="auto"/>
      </w:pPr>
      <w:r>
        <w:separator/>
      </w:r>
    </w:p>
  </w:endnote>
  <w:endnote w:type="continuationSeparator" w:id="0">
    <w:p w14:paraId="0CC37435" w14:textId="77777777" w:rsidR="00971B8E" w:rsidRDefault="00971B8E" w:rsidP="00E4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655A" w14:textId="77777777" w:rsidR="00971B8E" w:rsidRDefault="00971B8E" w:rsidP="00EF39E7">
    <w:pPr>
      <w:pStyle w:val="Footer"/>
      <w:rPr>
        <w:caps/>
        <w:noProof/>
        <w:color w:val="549E39" w:themeColor="accent1"/>
      </w:rPr>
    </w:pPr>
    <w:r>
      <w:rPr>
        <w:caps/>
        <w:color w:val="549E39" w:themeColor="accent1"/>
      </w:rPr>
      <w:tab/>
    </w:r>
    <w:r>
      <w:rPr>
        <w:caps/>
        <w:color w:val="549E39" w:themeColor="accent1"/>
      </w:rPr>
      <w:tab/>
    </w:r>
  </w:p>
  <w:p w14:paraId="0BF41F97" w14:textId="77777777" w:rsidR="00971B8E" w:rsidRDefault="00971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9F83" w14:textId="77777777" w:rsidR="00971B8E" w:rsidRDefault="00971B8E" w:rsidP="00E44B34">
      <w:pPr>
        <w:spacing w:after="0" w:line="240" w:lineRule="auto"/>
      </w:pPr>
      <w:r>
        <w:separator/>
      </w:r>
    </w:p>
  </w:footnote>
  <w:footnote w:type="continuationSeparator" w:id="0">
    <w:p w14:paraId="793BE64F" w14:textId="77777777" w:rsidR="00971B8E" w:rsidRDefault="00971B8E" w:rsidP="00E4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D182" w14:textId="77777777" w:rsidR="006D1434" w:rsidRPr="00506BDB" w:rsidRDefault="00971B8E" w:rsidP="00506BDB">
    <w:pPr>
      <w:pStyle w:val="NoSpacing"/>
      <w:tabs>
        <w:tab w:val="left" w:pos="0"/>
      </w:tabs>
      <w:jc w:val="right"/>
      <w:rPr>
        <w:rFonts w:ascii="Arial Narrow" w:hAnsi="Arial Narrow"/>
        <w:sz w:val="36"/>
        <w:szCs w:val="36"/>
      </w:rPr>
    </w:pPr>
    <w:r w:rsidRPr="00176886">
      <w:rPr>
        <w:rFonts w:ascii="Arial Narrow" w:hAnsi="Arial Narrow"/>
        <w:noProof/>
        <w:sz w:val="36"/>
        <w:szCs w:val="36"/>
        <w:lang w:eastAsia="en-AU"/>
      </w:rPr>
      <w:drawing>
        <wp:anchor distT="0" distB="0" distL="114300" distR="114300" simplePos="0" relativeHeight="251658240" behindDoc="0" locked="0" layoutInCell="1" allowOverlap="1" wp14:anchorId="7C6FFA5C" wp14:editId="32FA61A1">
          <wp:simplePos x="0" y="0"/>
          <wp:positionH relativeFrom="column">
            <wp:posOffset>71865</wp:posOffset>
          </wp:positionH>
          <wp:positionV relativeFrom="paragraph">
            <wp:posOffset>-40751</wp:posOffset>
          </wp:positionV>
          <wp:extent cx="2092996" cy="691763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AP Brandmark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710" cy="694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BDB">
      <w:rPr>
        <w:rFonts w:ascii="Arial Narrow" w:hAnsi="Arial Narrow"/>
        <w:sz w:val="36"/>
        <w:szCs w:val="36"/>
      </w:rPr>
      <w:t>BIRTHDAY PARTY PACKAGE BOOKING</w:t>
    </w:r>
    <w:r w:rsidR="006D1434" w:rsidRPr="00176886">
      <w:rPr>
        <w:rFonts w:ascii="Arial Narrow" w:hAnsi="Arial Narrow"/>
        <w:sz w:val="36"/>
        <w:szCs w:val="36"/>
      </w:rPr>
      <w:br/>
    </w:r>
    <w:r w:rsidR="006D1434" w:rsidRPr="006D1434">
      <w:rPr>
        <w:rFonts w:ascii="Arial Narrow" w:hAnsi="Arial Narrow" w:cs="Aria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Please direct all correspondence to </w:t>
    </w:r>
    <w:hyperlink r:id="rId2" w:history="1">
      <w:r w:rsidR="006D1434" w:rsidRPr="006D1434">
        <w:rPr>
          <w:rStyle w:val="Hyperlink"/>
          <w:rFonts w:ascii="Arial Narrow" w:hAnsi="Arial Narrow" w:cs="Aria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venuehire@redearthartsprecinct.com.au</w:t>
      </w:r>
    </w:hyperlink>
    <w:r w:rsidR="0008364C">
      <w:rPr>
        <w:rStyle w:val="Hyperlink"/>
        <w:rFonts w:ascii="Arial Narrow" w:hAnsi="Arial Narrow" w:cs="Aria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5658"/>
    <w:multiLevelType w:val="hybridMultilevel"/>
    <w:tmpl w:val="AF3AC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16997"/>
    <w:multiLevelType w:val="hybridMultilevel"/>
    <w:tmpl w:val="4D0AD09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4618"/>
    <w:multiLevelType w:val="hybridMultilevel"/>
    <w:tmpl w:val="75A251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85EBB"/>
    <w:multiLevelType w:val="hybridMultilevel"/>
    <w:tmpl w:val="C9C87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0660">
    <w:abstractNumId w:val="0"/>
  </w:num>
  <w:num w:numId="2" w16cid:durableId="120155669">
    <w:abstractNumId w:val="1"/>
  </w:num>
  <w:num w:numId="3" w16cid:durableId="767389103">
    <w:abstractNumId w:val="2"/>
  </w:num>
  <w:num w:numId="4" w16cid:durableId="675117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50"/>
    <w:rsid w:val="000016DF"/>
    <w:rsid w:val="000219AB"/>
    <w:rsid w:val="00023EA2"/>
    <w:rsid w:val="00063B50"/>
    <w:rsid w:val="00071C31"/>
    <w:rsid w:val="0008364C"/>
    <w:rsid w:val="000916B9"/>
    <w:rsid w:val="000919C1"/>
    <w:rsid w:val="00093687"/>
    <w:rsid w:val="00095B4F"/>
    <w:rsid w:val="000A0EB4"/>
    <w:rsid w:val="000C2561"/>
    <w:rsid w:val="000F0831"/>
    <w:rsid w:val="000F5521"/>
    <w:rsid w:val="00137B5A"/>
    <w:rsid w:val="00140580"/>
    <w:rsid w:val="00143058"/>
    <w:rsid w:val="0015077D"/>
    <w:rsid w:val="00154773"/>
    <w:rsid w:val="00160D72"/>
    <w:rsid w:val="00163608"/>
    <w:rsid w:val="001636EE"/>
    <w:rsid w:val="00164E55"/>
    <w:rsid w:val="00171266"/>
    <w:rsid w:val="00173CEB"/>
    <w:rsid w:val="0017687C"/>
    <w:rsid w:val="00176886"/>
    <w:rsid w:val="00176FE5"/>
    <w:rsid w:val="00180B31"/>
    <w:rsid w:val="00182D32"/>
    <w:rsid w:val="00187FDC"/>
    <w:rsid w:val="00197486"/>
    <w:rsid w:val="001A2C94"/>
    <w:rsid w:val="001B37A3"/>
    <w:rsid w:val="001C6979"/>
    <w:rsid w:val="001D0E54"/>
    <w:rsid w:val="001F6F96"/>
    <w:rsid w:val="002025C8"/>
    <w:rsid w:val="0020432C"/>
    <w:rsid w:val="0020762D"/>
    <w:rsid w:val="00210ABB"/>
    <w:rsid w:val="00212D75"/>
    <w:rsid w:val="0021582A"/>
    <w:rsid w:val="002244D2"/>
    <w:rsid w:val="0023270F"/>
    <w:rsid w:val="00241906"/>
    <w:rsid w:val="00257C76"/>
    <w:rsid w:val="002656BE"/>
    <w:rsid w:val="002671BC"/>
    <w:rsid w:val="0027002C"/>
    <w:rsid w:val="00280575"/>
    <w:rsid w:val="00284E0B"/>
    <w:rsid w:val="00285A1F"/>
    <w:rsid w:val="00296BC7"/>
    <w:rsid w:val="002A44A5"/>
    <w:rsid w:val="002B0050"/>
    <w:rsid w:val="002C1547"/>
    <w:rsid w:val="002C50FF"/>
    <w:rsid w:val="002C6682"/>
    <w:rsid w:val="002D6AC3"/>
    <w:rsid w:val="002E5186"/>
    <w:rsid w:val="003136B4"/>
    <w:rsid w:val="00330C2D"/>
    <w:rsid w:val="00336B4E"/>
    <w:rsid w:val="0035023A"/>
    <w:rsid w:val="00350E3E"/>
    <w:rsid w:val="00356205"/>
    <w:rsid w:val="00364C2A"/>
    <w:rsid w:val="00365EB0"/>
    <w:rsid w:val="00374FD0"/>
    <w:rsid w:val="003A0A8F"/>
    <w:rsid w:val="003A7FB1"/>
    <w:rsid w:val="003B346D"/>
    <w:rsid w:val="003B6880"/>
    <w:rsid w:val="003B6AC0"/>
    <w:rsid w:val="003F1015"/>
    <w:rsid w:val="003F4DF5"/>
    <w:rsid w:val="004026F9"/>
    <w:rsid w:val="00412DDA"/>
    <w:rsid w:val="004303B6"/>
    <w:rsid w:val="00435F83"/>
    <w:rsid w:val="004452C0"/>
    <w:rsid w:val="004673E3"/>
    <w:rsid w:val="00472279"/>
    <w:rsid w:val="00472926"/>
    <w:rsid w:val="00480698"/>
    <w:rsid w:val="00487EA4"/>
    <w:rsid w:val="00497BC8"/>
    <w:rsid w:val="004E6013"/>
    <w:rsid w:val="004F45C0"/>
    <w:rsid w:val="00502C51"/>
    <w:rsid w:val="00505504"/>
    <w:rsid w:val="00506BDB"/>
    <w:rsid w:val="00514778"/>
    <w:rsid w:val="005203EC"/>
    <w:rsid w:val="00543C85"/>
    <w:rsid w:val="00591489"/>
    <w:rsid w:val="00594A9B"/>
    <w:rsid w:val="005A04C0"/>
    <w:rsid w:val="005A0999"/>
    <w:rsid w:val="005A62D7"/>
    <w:rsid w:val="005B25D3"/>
    <w:rsid w:val="005D0792"/>
    <w:rsid w:val="005E6DE4"/>
    <w:rsid w:val="005F0FBF"/>
    <w:rsid w:val="005F2170"/>
    <w:rsid w:val="005F590B"/>
    <w:rsid w:val="0060501D"/>
    <w:rsid w:val="006070AF"/>
    <w:rsid w:val="0063120F"/>
    <w:rsid w:val="00634030"/>
    <w:rsid w:val="00640D0B"/>
    <w:rsid w:val="00645E38"/>
    <w:rsid w:val="00671088"/>
    <w:rsid w:val="00683CE0"/>
    <w:rsid w:val="0069277C"/>
    <w:rsid w:val="00693C85"/>
    <w:rsid w:val="006A6247"/>
    <w:rsid w:val="006C1534"/>
    <w:rsid w:val="006D1434"/>
    <w:rsid w:val="006E70B7"/>
    <w:rsid w:val="006F09BC"/>
    <w:rsid w:val="006F256C"/>
    <w:rsid w:val="0070589D"/>
    <w:rsid w:val="0071144D"/>
    <w:rsid w:val="00723C72"/>
    <w:rsid w:val="00723DCA"/>
    <w:rsid w:val="00725D1A"/>
    <w:rsid w:val="00740FD8"/>
    <w:rsid w:val="00742ACF"/>
    <w:rsid w:val="0075262C"/>
    <w:rsid w:val="0075687A"/>
    <w:rsid w:val="007604C6"/>
    <w:rsid w:val="007808B9"/>
    <w:rsid w:val="00786804"/>
    <w:rsid w:val="00786F82"/>
    <w:rsid w:val="007948C9"/>
    <w:rsid w:val="007B0CDD"/>
    <w:rsid w:val="007B24C3"/>
    <w:rsid w:val="007B3C33"/>
    <w:rsid w:val="007B5D4F"/>
    <w:rsid w:val="007C33E2"/>
    <w:rsid w:val="007D1968"/>
    <w:rsid w:val="007D251D"/>
    <w:rsid w:val="007E3324"/>
    <w:rsid w:val="007E6EC6"/>
    <w:rsid w:val="007F5960"/>
    <w:rsid w:val="00805B2B"/>
    <w:rsid w:val="00810AE4"/>
    <w:rsid w:val="00810D52"/>
    <w:rsid w:val="008137F9"/>
    <w:rsid w:val="008259C3"/>
    <w:rsid w:val="00842F49"/>
    <w:rsid w:val="0086582E"/>
    <w:rsid w:val="008668F0"/>
    <w:rsid w:val="00866AEA"/>
    <w:rsid w:val="00872FFC"/>
    <w:rsid w:val="00875C95"/>
    <w:rsid w:val="0088349A"/>
    <w:rsid w:val="00890325"/>
    <w:rsid w:val="008C377F"/>
    <w:rsid w:val="008D2BAC"/>
    <w:rsid w:val="008D3B36"/>
    <w:rsid w:val="008D6B06"/>
    <w:rsid w:val="008E2EDF"/>
    <w:rsid w:val="008E4845"/>
    <w:rsid w:val="008E673E"/>
    <w:rsid w:val="009101E9"/>
    <w:rsid w:val="00921F69"/>
    <w:rsid w:val="00924C67"/>
    <w:rsid w:val="00931DDD"/>
    <w:rsid w:val="00936348"/>
    <w:rsid w:val="00942490"/>
    <w:rsid w:val="00945625"/>
    <w:rsid w:val="00961530"/>
    <w:rsid w:val="00971B8E"/>
    <w:rsid w:val="00974A52"/>
    <w:rsid w:val="00975704"/>
    <w:rsid w:val="00983944"/>
    <w:rsid w:val="00984845"/>
    <w:rsid w:val="009A51D3"/>
    <w:rsid w:val="009C6000"/>
    <w:rsid w:val="009C7687"/>
    <w:rsid w:val="009E1C8C"/>
    <w:rsid w:val="009E7BC9"/>
    <w:rsid w:val="00A35509"/>
    <w:rsid w:val="00A40D18"/>
    <w:rsid w:val="00A4414A"/>
    <w:rsid w:val="00A47AF0"/>
    <w:rsid w:val="00A637BA"/>
    <w:rsid w:val="00A8061E"/>
    <w:rsid w:val="00A82EFB"/>
    <w:rsid w:val="00A85982"/>
    <w:rsid w:val="00A96EA7"/>
    <w:rsid w:val="00AA04E7"/>
    <w:rsid w:val="00AA1EDA"/>
    <w:rsid w:val="00AA5B03"/>
    <w:rsid w:val="00AA6866"/>
    <w:rsid w:val="00AB4AA8"/>
    <w:rsid w:val="00AC188E"/>
    <w:rsid w:val="00AC55FB"/>
    <w:rsid w:val="00AD6A50"/>
    <w:rsid w:val="00AE0BC4"/>
    <w:rsid w:val="00AE3587"/>
    <w:rsid w:val="00AE3BD3"/>
    <w:rsid w:val="00B03321"/>
    <w:rsid w:val="00B14A66"/>
    <w:rsid w:val="00B15AC9"/>
    <w:rsid w:val="00B2583B"/>
    <w:rsid w:val="00B26E65"/>
    <w:rsid w:val="00B27CA8"/>
    <w:rsid w:val="00B30EFF"/>
    <w:rsid w:val="00B439A7"/>
    <w:rsid w:val="00B516D3"/>
    <w:rsid w:val="00B55AAB"/>
    <w:rsid w:val="00B5625A"/>
    <w:rsid w:val="00B5690C"/>
    <w:rsid w:val="00B647A6"/>
    <w:rsid w:val="00B700A4"/>
    <w:rsid w:val="00B7320B"/>
    <w:rsid w:val="00B735A3"/>
    <w:rsid w:val="00B81F21"/>
    <w:rsid w:val="00BA5BF2"/>
    <w:rsid w:val="00BB00C7"/>
    <w:rsid w:val="00BB6D1B"/>
    <w:rsid w:val="00BB7E2C"/>
    <w:rsid w:val="00BD0C16"/>
    <w:rsid w:val="00BF7BDA"/>
    <w:rsid w:val="00C07AE3"/>
    <w:rsid w:val="00C213A1"/>
    <w:rsid w:val="00C30532"/>
    <w:rsid w:val="00C3076F"/>
    <w:rsid w:val="00C32C5D"/>
    <w:rsid w:val="00C34680"/>
    <w:rsid w:val="00C35D89"/>
    <w:rsid w:val="00C42142"/>
    <w:rsid w:val="00C47851"/>
    <w:rsid w:val="00C47FFC"/>
    <w:rsid w:val="00C6069B"/>
    <w:rsid w:val="00C64462"/>
    <w:rsid w:val="00C6602A"/>
    <w:rsid w:val="00C92C0B"/>
    <w:rsid w:val="00CB2AE7"/>
    <w:rsid w:val="00CB2C0B"/>
    <w:rsid w:val="00CB7293"/>
    <w:rsid w:val="00CC1E3C"/>
    <w:rsid w:val="00CC72FB"/>
    <w:rsid w:val="00CE6993"/>
    <w:rsid w:val="00CF1808"/>
    <w:rsid w:val="00CF551E"/>
    <w:rsid w:val="00D14126"/>
    <w:rsid w:val="00D17D83"/>
    <w:rsid w:val="00D37F6C"/>
    <w:rsid w:val="00D4092D"/>
    <w:rsid w:val="00D42035"/>
    <w:rsid w:val="00D44FEA"/>
    <w:rsid w:val="00D619A2"/>
    <w:rsid w:val="00D719C4"/>
    <w:rsid w:val="00D839BC"/>
    <w:rsid w:val="00D91B7D"/>
    <w:rsid w:val="00DB156D"/>
    <w:rsid w:val="00DB23A9"/>
    <w:rsid w:val="00DC0AD8"/>
    <w:rsid w:val="00DC66D5"/>
    <w:rsid w:val="00DF64E6"/>
    <w:rsid w:val="00E15055"/>
    <w:rsid w:val="00E259CB"/>
    <w:rsid w:val="00E378F0"/>
    <w:rsid w:val="00E44B34"/>
    <w:rsid w:val="00E45C3D"/>
    <w:rsid w:val="00E54EEA"/>
    <w:rsid w:val="00E553DF"/>
    <w:rsid w:val="00E65B33"/>
    <w:rsid w:val="00E77FAD"/>
    <w:rsid w:val="00E86DE0"/>
    <w:rsid w:val="00E95A73"/>
    <w:rsid w:val="00EC19C1"/>
    <w:rsid w:val="00ED3B50"/>
    <w:rsid w:val="00EE1722"/>
    <w:rsid w:val="00EF39E7"/>
    <w:rsid w:val="00F12A3B"/>
    <w:rsid w:val="00F25554"/>
    <w:rsid w:val="00F548DC"/>
    <w:rsid w:val="00F81191"/>
    <w:rsid w:val="00F822B2"/>
    <w:rsid w:val="00F83813"/>
    <w:rsid w:val="00FA6A17"/>
    <w:rsid w:val="00FB0A91"/>
    <w:rsid w:val="00FE4813"/>
    <w:rsid w:val="00FE5EE9"/>
    <w:rsid w:val="00FE6F99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642500A"/>
  <w15:chartTrackingRefBased/>
  <w15:docId w15:val="{16E460FF-3A10-40E1-AE73-9A04E860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B34"/>
  </w:style>
  <w:style w:type="paragraph" w:styleId="Footer">
    <w:name w:val="footer"/>
    <w:basedOn w:val="Normal"/>
    <w:link w:val="FooterChar"/>
    <w:uiPriority w:val="99"/>
    <w:unhideWhenUsed/>
    <w:rsid w:val="00E44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B34"/>
  </w:style>
  <w:style w:type="paragraph" w:styleId="NoSpacing">
    <w:name w:val="No Spacing"/>
    <w:uiPriority w:val="1"/>
    <w:qFormat/>
    <w:rsid w:val="00E44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6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nuehire@redearthartsprecinct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uehire@redearthartsprecinct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088CE52976C4EB16622E4F0D593F0" ma:contentTypeVersion="2" ma:contentTypeDescription="Create a new document." ma:contentTypeScope="" ma:versionID="3c79a41c6d7763e035a5b647b01ba013">
  <xsd:schema xmlns:xsd="http://www.w3.org/2001/XMLSchema" xmlns:xs="http://www.w3.org/2001/XMLSchema" xmlns:p="http://schemas.microsoft.com/office/2006/metadata/properties" xmlns:ns3="9c58234c-5ca5-4a2c-959a-06feb316059d" targetNamespace="http://schemas.microsoft.com/office/2006/metadata/properties" ma:root="true" ma:fieldsID="201509f8ed415dedc2392be3132dc1ec" ns3:_="">
    <xsd:import namespace="9c58234c-5ca5-4a2c-959a-06feb3160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234c-5ca5-4a2c-959a-06feb3160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1BCB3-C301-483B-BC0E-64F50B2345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c58234c-5ca5-4a2c-959a-06feb316059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06A339-30C8-4083-BA7A-3700BAB999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97A24D-6141-4387-9804-8FAF37068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8234c-5ca5-4a2c-959a-06feb3160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03D4D-1768-4BF5-B054-EBFAB90FD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Karratha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Banks</dc:creator>
  <cp:keywords/>
  <dc:description/>
  <cp:lastModifiedBy>Carla Stafford</cp:lastModifiedBy>
  <cp:revision>3</cp:revision>
  <cp:lastPrinted>2018-07-26T08:24:00Z</cp:lastPrinted>
  <dcterms:created xsi:type="dcterms:W3CDTF">2025-07-01T00:57:00Z</dcterms:created>
  <dcterms:modified xsi:type="dcterms:W3CDTF">2025-07-08T01:04:00Z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ContentTypeId">
    <vt:lpwstr>0x010100D04088CE52976C4EB16622E4F0D593F0</vt:lpwstr>
  </property>
</Properties>
</file>