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37" w:rsidRPr="00AD5D93" w:rsidRDefault="00EA0237">
      <w:pPr>
        <w:pStyle w:val="Heading1"/>
        <w:numPr>
          <w:ilvl w:val="0"/>
          <w:numId w:val="13"/>
        </w:numPr>
        <w:spacing w:before="0" w:after="0"/>
        <w:ind w:left="0" w:firstLine="0"/>
        <w:rPr>
          <w:rFonts w:ascii="Arial Narrow" w:hAnsi="Arial Narrow" w:cs="Arial"/>
          <w:sz w:val="17"/>
        </w:rPr>
      </w:pPr>
      <w:bookmarkStart w:id="0" w:name="_GoBack"/>
      <w:bookmarkEnd w:id="0"/>
      <w:r w:rsidRPr="00AD5D93">
        <w:rPr>
          <w:rFonts w:ascii="Arial Narrow" w:hAnsi="Arial Narrow" w:cs="Arial"/>
          <w:sz w:val="17"/>
        </w:rPr>
        <w:t>BOOKING APPLICATION</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 xml:space="preserve">Usage of Council’s buildings or reserves must be applied for by completing in full the </w:t>
      </w:r>
      <w:r w:rsidRPr="00AD5D93">
        <w:rPr>
          <w:rFonts w:ascii="Arial Narrow" w:hAnsi="Arial Narrow" w:cs="Arial"/>
          <w:i/>
          <w:iCs/>
          <w:sz w:val="17"/>
        </w:rPr>
        <w:t>Casual Venue Hire</w:t>
      </w:r>
      <w:r w:rsidRPr="00AD5D93">
        <w:rPr>
          <w:rFonts w:ascii="Arial Narrow" w:hAnsi="Arial Narrow" w:cs="Arial"/>
          <w:sz w:val="17"/>
        </w:rPr>
        <w:t xml:space="preserve"> </w:t>
      </w:r>
      <w:r w:rsidRPr="00AD5D93">
        <w:rPr>
          <w:rFonts w:ascii="Arial Narrow" w:hAnsi="Arial Narrow" w:cs="Arial"/>
          <w:i/>
          <w:sz w:val="17"/>
        </w:rPr>
        <w:t xml:space="preserve">Application </w:t>
      </w:r>
      <w:r w:rsidRPr="00AD5D93">
        <w:rPr>
          <w:rFonts w:ascii="Arial Narrow" w:hAnsi="Arial Narrow" w:cs="Arial"/>
          <w:sz w:val="17"/>
        </w:rPr>
        <w:t xml:space="preserve">or the </w:t>
      </w:r>
      <w:r w:rsidRPr="00AD5D93">
        <w:rPr>
          <w:rFonts w:ascii="Arial Narrow" w:hAnsi="Arial Narrow" w:cs="Arial"/>
          <w:i/>
          <w:iCs/>
          <w:sz w:val="17"/>
        </w:rPr>
        <w:t>Permanent Venue Hire Application</w:t>
      </w:r>
      <w:r w:rsidRPr="00AD5D93">
        <w:rPr>
          <w:rFonts w:ascii="Arial Narrow" w:hAnsi="Arial Narrow" w:cs="Arial"/>
          <w:sz w:val="17"/>
        </w:rPr>
        <w:t xml:space="preserve"> form and returning the </w:t>
      </w:r>
      <w:r w:rsidR="006A3FEF">
        <w:rPr>
          <w:rFonts w:ascii="Arial Narrow" w:hAnsi="Arial Narrow" w:cs="Arial"/>
          <w:sz w:val="17"/>
        </w:rPr>
        <w:t>completed signed form(s) to the</w:t>
      </w:r>
      <w:r w:rsidR="008E1DD7">
        <w:rPr>
          <w:rFonts w:ascii="Arial Narrow" w:hAnsi="Arial Narrow" w:cs="Arial"/>
          <w:sz w:val="17"/>
        </w:rPr>
        <w:t xml:space="preserve"> Wickham Recreation Precinct, Carse Street, Wickham WA 6720</w:t>
      </w:r>
      <w:r w:rsidRPr="00AD5D93">
        <w:rPr>
          <w:rFonts w:ascii="Arial Narrow" w:hAnsi="Arial Narrow" w:cs="Arial"/>
          <w:sz w:val="17"/>
        </w:rPr>
        <w:t>, a minimum of fourteen (14) days prior to the date the booking is required.</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Applications will only be accepted by persons aged eighteen (18) and above.</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All applicants must include set-up and clean-up times in their application.</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Tentative bookings will be held for a maximum of fourteen (14) days at which time an application form must be submitted to secure the booking.</w:t>
      </w:r>
    </w:p>
    <w:p w:rsidR="00EA0237" w:rsidRPr="00AD5D93" w:rsidRDefault="00EA0237">
      <w:pPr>
        <w:jc w:val="both"/>
        <w:rPr>
          <w:rFonts w:ascii="Arial Narrow" w:hAnsi="Arial Narrow" w:cs="Arial"/>
          <w:sz w:val="12"/>
        </w:rPr>
      </w:pPr>
    </w:p>
    <w:p w:rsidR="00EA0237" w:rsidRPr="00AD5D93" w:rsidRDefault="00EA0237">
      <w:pPr>
        <w:pStyle w:val="Heading4"/>
        <w:numPr>
          <w:ilvl w:val="0"/>
          <w:numId w:val="13"/>
        </w:numPr>
        <w:rPr>
          <w:sz w:val="17"/>
        </w:rPr>
      </w:pPr>
      <w:r w:rsidRPr="00AD5D93">
        <w:rPr>
          <w:sz w:val="17"/>
        </w:rPr>
        <w:t>BOOKING CONFIRMATION</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 xml:space="preserve">No booking is confirmed until a confirmation letter has been sent. Approval to use Council facilities applies only to the times and dates outlined on the booking confirmation. </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Under no circumstances will any functions be approved to extend beyond 12 Midnight.</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 xml:space="preserve">Unauthorised use or entry to a facility at any time without the written consent from Council may result in termination of further bookings and additional hire fees being charged. </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The Hirer will be responsible for ensuring the use of the Facility and/or Reserve complies with the approved purpose and all other conditions of hire.</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Any Hirer granted approval to use a Council Facility is at no time permitted to sub-lease or make it available for hire to any other individual or group.</w:t>
      </w:r>
    </w:p>
    <w:p w:rsidR="00EA0237" w:rsidRPr="00AD5D93" w:rsidRDefault="00EA0237">
      <w:pPr>
        <w:jc w:val="both"/>
        <w:rPr>
          <w:rFonts w:ascii="Arial Narrow" w:hAnsi="Arial Narrow" w:cs="Arial"/>
          <w:sz w:val="12"/>
        </w:rPr>
      </w:pPr>
    </w:p>
    <w:p w:rsidR="00EA0237" w:rsidRPr="00AD5D93" w:rsidRDefault="00EA0237">
      <w:pPr>
        <w:numPr>
          <w:ilvl w:val="0"/>
          <w:numId w:val="13"/>
        </w:numPr>
        <w:jc w:val="both"/>
        <w:rPr>
          <w:rFonts w:ascii="Arial Narrow" w:hAnsi="Arial Narrow" w:cs="Arial"/>
          <w:b/>
          <w:sz w:val="17"/>
        </w:rPr>
      </w:pPr>
      <w:r w:rsidRPr="00AD5D93">
        <w:rPr>
          <w:rFonts w:ascii="Arial Narrow" w:hAnsi="Arial Narrow" w:cs="Arial"/>
          <w:b/>
          <w:sz w:val="17"/>
        </w:rPr>
        <w:t>SCHEDULE OF FEES</w:t>
      </w:r>
    </w:p>
    <w:p w:rsidR="00EA0237" w:rsidRPr="00AD5D93" w:rsidRDefault="00EA0237">
      <w:pPr>
        <w:ind w:left="360"/>
        <w:jc w:val="both"/>
        <w:rPr>
          <w:rFonts w:ascii="Arial Narrow" w:hAnsi="Arial Narrow" w:cs="Arial"/>
          <w:sz w:val="17"/>
        </w:rPr>
      </w:pPr>
      <w:r w:rsidRPr="00AD5D93">
        <w:rPr>
          <w:rFonts w:ascii="Arial Narrow" w:hAnsi="Arial Narrow" w:cs="Arial"/>
          <w:sz w:val="17"/>
        </w:rPr>
        <w:t>Fees for the hire of all Council facilities including buildings, reserves and equipment are in accordance with the Fees and Charges set annually by Council, and must be paid seven (7) days prior to the booking date.</w:t>
      </w:r>
    </w:p>
    <w:p w:rsidR="00EA0237" w:rsidRPr="00AD5D93" w:rsidRDefault="00EA0237">
      <w:pPr>
        <w:jc w:val="both"/>
        <w:rPr>
          <w:rFonts w:ascii="Arial Narrow" w:hAnsi="Arial Narrow" w:cs="Arial"/>
          <w:sz w:val="12"/>
        </w:rPr>
      </w:pPr>
    </w:p>
    <w:p w:rsidR="00EA0237" w:rsidRPr="00AD5D93" w:rsidRDefault="00EA0237">
      <w:pPr>
        <w:pStyle w:val="BodyTextIndent2"/>
        <w:numPr>
          <w:ilvl w:val="0"/>
          <w:numId w:val="13"/>
        </w:numPr>
        <w:rPr>
          <w:rFonts w:cs="Arial"/>
          <w:b/>
        </w:rPr>
      </w:pPr>
      <w:r w:rsidRPr="00AD5D93">
        <w:rPr>
          <w:rFonts w:cs="Arial"/>
          <w:b/>
        </w:rPr>
        <w:t>BOND</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Bonds for the hire of Council facilities are required in accordance with the Fees and Charges set annually by Council, and must be paid seven (7) days prior to the booking date.  Failure to pay the bond stipulated in the confirmation letter by the due date will render any booking or agreement void.</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Failure to comply with the Conditions outlined in this document may result in the forfeiture of all or a portion of your bond and the Shire reserves its right to impose additional charges for cleaning and/or repair of damage required as a result of the booking.</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The Hirer acknowledges that a breach of the hire arrangement may result in the Shire refusing to agree to any future hiring to the applicant, including any future confirmed bookings.</w:t>
      </w:r>
    </w:p>
    <w:p w:rsidR="00EA0237" w:rsidRPr="00AD5D93" w:rsidRDefault="00EA0237">
      <w:pPr>
        <w:jc w:val="both"/>
        <w:rPr>
          <w:rFonts w:ascii="Arial Narrow" w:hAnsi="Arial Narrow" w:cs="Arial"/>
          <w:sz w:val="12"/>
        </w:rPr>
      </w:pPr>
    </w:p>
    <w:p w:rsidR="00EA0237" w:rsidRPr="00AD5D93" w:rsidRDefault="00EA0237">
      <w:pPr>
        <w:pStyle w:val="Heading5"/>
        <w:numPr>
          <w:ilvl w:val="0"/>
          <w:numId w:val="13"/>
        </w:numPr>
        <w:rPr>
          <w:sz w:val="17"/>
        </w:rPr>
      </w:pPr>
      <w:r w:rsidRPr="00AD5D93">
        <w:rPr>
          <w:sz w:val="17"/>
        </w:rPr>
        <w:t>BOOKING CANCELLATION OR AMENDMENT</w:t>
      </w:r>
    </w:p>
    <w:p w:rsidR="00EA0237" w:rsidRPr="00AD5D93" w:rsidRDefault="00EA0237">
      <w:pPr>
        <w:pStyle w:val="BodyTextIndent"/>
        <w:numPr>
          <w:ilvl w:val="1"/>
          <w:numId w:val="13"/>
        </w:numPr>
        <w:tabs>
          <w:tab w:val="clear" w:pos="1080"/>
          <w:tab w:val="num" w:pos="720"/>
        </w:tabs>
        <w:ind w:left="720" w:hanging="360"/>
      </w:pPr>
      <w:r w:rsidRPr="00AD5D93">
        <w:t xml:space="preserve">Cancellations of confirmed bookings will only be accepted in writing. No refund will be given where a confirmed booking is cancelled less than seven (7) days prior to the date of the booking. </w:t>
      </w:r>
    </w:p>
    <w:p w:rsidR="00EA0237" w:rsidRPr="00AD5D93" w:rsidRDefault="00EA0237">
      <w:pPr>
        <w:pStyle w:val="BodyTextIndent"/>
        <w:numPr>
          <w:ilvl w:val="1"/>
          <w:numId w:val="13"/>
        </w:numPr>
        <w:tabs>
          <w:tab w:val="clear" w:pos="1080"/>
          <w:tab w:val="num" w:pos="720"/>
        </w:tabs>
        <w:ind w:left="720" w:hanging="360"/>
      </w:pPr>
      <w:r w:rsidRPr="00AD5D93">
        <w:t>Amendments to confirmed bookings will only be accepted in writing. In the case of seasonal or regular bookings, no alterations to permanent accounts will be considered where a confirmed booking is amended less than fourteen (14) days prior to the date the change is to be effected.</w:t>
      </w:r>
    </w:p>
    <w:p w:rsidR="00EA0237" w:rsidRPr="00AD5D93" w:rsidRDefault="00EA0237">
      <w:pPr>
        <w:jc w:val="both"/>
        <w:rPr>
          <w:rFonts w:ascii="Arial Narrow" w:hAnsi="Arial Narrow" w:cs="Arial"/>
          <w:sz w:val="12"/>
        </w:rPr>
      </w:pPr>
    </w:p>
    <w:p w:rsidR="00EA0237" w:rsidRPr="00AD5D93" w:rsidRDefault="00EA0237">
      <w:pPr>
        <w:pStyle w:val="Heading5"/>
        <w:numPr>
          <w:ilvl w:val="0"/>
          <w:numId w:val="13"/>
        </w:numPr>
        <w:rPr>
          <w:bCs w:val="0"/>
          <w:sz w:val="17"/>
        </w:rPr>
      </w:pPr>
      <w:r w:rsidRPr="00AD5D93">
        <w:rPr>
          <w:bCs w:val="0"/>
          <w:sz w:val="17"/>
        </w:rPr>
        <w:t>KEYS</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 xml:space="preserve">Keys must be signed for and obtained from the </w:t>
      </w:r>
      <w:r w:rsidR="008F0AE4">
        <w:rPr>
          <w:rFonts w:ascii="Arial Narrow" w:hAnsi="Arial Narrow" w:cs="Arial"/>
          <w:sz w:val="17"/>
        </w:rPr>
        <w:t>Wickham Recreation Precinct or the Roebourne Library</w:t>
      </w:r>
      <w:r w:rsidRPr="00AD5D93">
        <w:rPr>
          <w:rFonts w:ascii="Arial Narrow" w:hAnsi="Arial Narrow" w:cs="Arial"/>
          <w:sz w:val="17"/>
        </w:rPr>
        <w:t xml:space="preserve"> during business hours on the day of or one working day prior to the booking date.  If you cannot collect the key during these hours, alternative arrangements must be made with the </w:t>
      </w:r>
      <w:r w:rsidR="006A3FEF">
        <w:rPr>
          <w:rFonts w:ascii="Arial Narrow" w:hAnsi="Arial Narrow" w:cs="Arial"/>
          <w:sz w:val="17"/>
        </w:rPr>
        <w:t>Eastern Corridor</w:t>
      </w:r>
      <w:r w:rsidRPr="00AD5D93">
        <w:rPr>
          <w:rFonts w:ascii="Arial Narrow" w:hAnsi="Arial Narrow" w:cs="Arial"/>
          <w:sz w:val="17"/>
        </w:rPr>
        <w:t xml:space="preserve"> Staff at least 2 working days prior to the scheduled date of the booking.  </w:t>
      </w:r>
    </w:p>
    <w:p w:rsidR="00EA0237" w:rsidRPr="00750725" w:rsidRDefault="00EA0237">
      <w:pPr>
        <w:numPr>
          <w:ilvl w:val="1"/>
          <w:numId w:val="13"/>
        </w:numPr>
        <w:tabs>
          <w:tab w:val="clear" w:pos="1080"/>
          <w:tab w:val="num" w:pos="720"/>
        </w:tabs>
        <w:ind w:left="720" w:hanging="360"/>
        <w:jc w:val="both"/>
        <w:rPr>
          <w:rFonts w:ascii="Arial Narrow" w:hAnsi="Arial Narrow" w:cs="Arial"/>
          <w:b/>
          <w:sz w:val="17"/>
        </w:rPr>
      </w:pPr>
      <w:r w:rsidRPr="00AD5D93">
        <w:rPr>
          <w:rFonts w:ascii="Arial Narrow" w:hAnsi="Arial Narrow" w:cs="Arial"/>
          <w:sz w:val="17"/>
        </w:rPr>
        <w:t xml:space="preserve">Keys must be returned and signed in at the </w:t>
      </w:r>
      <w:r w:rsidR="008F0AE4">
        <w:rPr>
          <w:rFonts w:ascii="Arial Narrow" w:hAnsi="Arial Narrow" w:cs="Arial"/>
          <w:sz w:val="17"/>
        </w:rPr>
        <w:t>Wickham Recreation Precinct or the</w:t>
      </w:r>
      <w:r w:rsidR="006A3FEF">
        <w:rPr>
          <w:rFonts w:ascii="Arial Narrow" w:hAnsi="Arial Narrow" w:cs="Arial"/>
          <w:sz w:val="17"/>
        </w:rPr>
        <w:t xml:space="preserve"> Roebourne</w:t>
      </w:r>
      <w:r w:rsidRPr="00AD5D93">
        <w:rPr>
          <w:rFonts w:ascii="Arial Narrow" w:hAnsi="Arial Narrow" w:cs="Arial"/>
          <w:sz w:val="17"/>
        </w:rPr>
        <w:t xml:space="preserve"> </w:t>
      </w:r>
      <w:r w:rsidR="008F0AE4">
        <w:rPr>
          <w:rFonts w:ascii="Arial Narrow" w:hAnsi="Arial Narrow" w:cs="Arial"/>
          <w:sz w:val="17"/>
        </w:rPr>
        <w:t xml:space="preserve">Library </w:t>
      </w:r>
      <w:r w:rsidRPr="00AD5D93">
        <w:rPr>
          <w:rFonts w:ascii="Arial Narrow" w:hAnsi="Arial Narrow" w:cs="Arial"/>
          <w:sz w:val="17"/>
        </w:rPr>
        <w:t xml:space="preserve">on the same day or one working day after the hire date.  </w:t>
      </w:r>
      <w:r w:rsidR="00D44D6F" w:rsidRPr="00750725">
        <w:rPr>
          <w:rFonts w:ascii="Arial Narrow" w:hAnsi="Arial Narrow" w:cs="Arial"/>
          <w:b/>
          <w:sz w:val="17"/>
        </w:rPr>
        <w:t>FAILURE TO RETURN KEYS WILL RESULT IN A $250 FEE TO CHANGE LOCKS ON FACILITY</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 xml:space="preserve">Keys will not be issued unless all monies associated with the booking are paid and the Terms and Conditions signed.  </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 xml:space="preserve">For seasonal or regular hirer’s, you are required to return all keys to </w:t>
      </w:r>
      <w:r w:rsidR="00AD5D93">
        <w:rPr>
          <w:rFonts w:ascii="Arial Narrow" w:hAnsi="Arial Narrow" w:cs="Arial"/>
          <w:sz w:val="17"/>
        </w:rPr>
        <w:t xml:space="preserve">the </w:t>
      </w:r>
      <w:r w:rsidR="008F0AE4">
        <w:rPr>
          <w:rFonts w:ascii="Arial Narrow" w:hAnsi="Arial Narrow" w:cs="Arial"/>
          <w:sz w:val="17"/>
        </w:rPr>
        <w:t xml:space="preserve">Wickham Recreation Precinct </w:t>
      </w:r>
      <w:r w:rsidR="0052467D">
        <w:rPr>
          <w:rFonts w:ascii="Arial Narrow" w:hAnsi="Arial Narrow" w:cs="Arial"/>
          <w:sz w:val="17"/>
        </w:rPr>
        <w:t xml:space="preserve">or Roebourne Library </w:t>
      </w:r>
      <w:r w:rsidRPr="00AD5D93">
        <w:rPr>
          <w:rFonts w:ascii="Arial Narrow" w:hAnsi="Arial Narrow" w:cs="Arial"/>
          <w:sz w:val="17"/>
        </w:rPr>
        <w:t>at the conclusion of your hire term.</w:t>
      </w:r>
    </w:p>
    <w:p w:rsidR="00EA0237" w:rsidRPr="00AD5D93" w:rsidRDefault="00EA0237">
      <w:pPr>
        <w:jc w:val="both"/>
        <w:rPr>
          <w:rFonts w:ascii="Arial Narrow" w:hAnsi="Arial Narrow" w:cs="Arial"/>
          <w:sz w:val="12"/>
        </w:rPr>
      </w:pPr>
    </w:p>
    <w:p w:rsidR="00EA0237" w:rsidRPr="00AD5D93" w:rsidRDefault="00EA0237">
      <w:pPr>
        <w:numPr>
          <w:ilvl w:val="0"/>
          <w:numId w:val="13"/>
        </w:numPr>
        <w:jc w:val="both"/>
        <w:rPr>
          <w:rFonts w:ascii="Arial Narrow" w:hAnsi="Arial Narrow" w:cs="Arial"/>
          <w:b/>
          <w:sz w:val="17"/>
        </w:rPr>
      </w:pPr>
      <w:r w:rsidRPr="00AD5D93">
        <w:rPr>
          <w:rFonts w:ascii="Arial Narrow" w:hAnsi="Arial Narrow" w:cs="Arial"/>
          <w:b/>
          <w:sz w:val="17"/>
        </w:rPr>
        <w:t>CONSUMPTION OF ALCOHOL</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 xml:space="preserve">No alcohol is to be consumed in any Council facility without an </w:t>
      </w:r>
      <w:r w:rsidRPr="00AD5D93">
        <w:rPr>
          <w:rFonts w:ascii="Arial Narrow" w:hAnsi="Arial Narrow" w:cs="Arial"/>
          <w:i/>
          <w:iCs/>
          <w:sz w:val="17"/>
        </w:rPr>
        <w:t>Approval for Alcohol Consumption</w:t>
      </w:r>
      <w:r w:rsidRPr="00AD5D93">
        <w:rPr>
          <w:rFonts w:ascii="Arial Narrow" w:hAnsi="Arial Narrow" w:cs="Arial"/>
          <w:sz w:val="17"/>
        </w:rPr>
        <w:t xml:space="preserve"> being obtained from the Shire of Roebourne. (Proof of age required).</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If alcohol is being sold at the function or is included in the price of the admittance ticket, an application must be made to the Clerk of Courts for a liquor permit.  Allow 14 days for this process.</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 xml:space="preserve">The Hirer must comply with provisions of the </w:t>
      </w:r>
      <w:r w:rsidRPr="00AD5D93">
        <w:rPr>
          <w:rFonts w:ascii="Arial Narrow" w:hAnsi="Arial Narrow" w:cs="Arial"/>
          <w:i/>
          <w:sz w:val="17"/>
        </w:rPr>
        <w:t>Liquor Licensing Act 1988</w:t>
      </w:r>
      <w:r w:rsidRPr="00AD5D93">
        <w:rPr>
          <w:rFonts w:ascii="Arial Narrow" w:hAnsi="Arial Narrow" w:cs="Arial"/>
          <w:sz w:val="17"/>
        </w:rPr>
        <w:t xml:space="preserve"> and all conditions as stated on the </w:t>
      </w:r>
      <w:r w:rsidRPr="00AD5D93">
        <w:rPr>
          <w:rFonts w:ascii="Arial Narrow" w:hAnsi="Arial Narrow" w:cs="Arial"/>
          <w:i/>
          <w:iCs/>
          <w:sz w:val="17"/>
        </w:rPr>
        <w:t xml:space="preserve">Approval for Alcohol Consumption </w:t>
      </w:r>
      <w:r w:rsidRPr="00AD5D93">
        <w:rPr>
          <w:rFonts w:ascii="Arial Narrow" w:hAnsi="Arial Narrow" w:cs="Arial"/>
          <w:sz w:val="17"/>
        </w:rPr>
        <w:t>and in the letter of confirmation.</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Alcohol is strictly prohibited on any Public Open Space or Reserve area.  Alcohol consumption is restricted to indoor premises only and is not to be consumed outside of the facility.</w:t>
      </w:r>
    </w:p>
    <w:p w:rsidR="00EA0237" w:rsidRPr="00AD5D93" w:rsidRDefault="00EA0237">
      <w:pPr>
        <w:jc w:val="both"/>
        <w:rPr>
          <w:rFonts w:ascii="Arial Narrow" w:hAnsi="Arial Narrow" w:cs="Arial"/>
          <w:sz w:val="12"/>
        </w:rPr>
      </w:pPr>
    </w:p>
    <w:p w:rsidR="00EA0237" w:rsidRPr="00AD5D93" w:rsidRDefault="00EA0237">
      <w:pPr>
        <w:pStyle w:val="BodyTextIndent2"/>
        <w:numPr>
          <w:ilvl w:val="0"/>
          <w:numId w:val="13"/>
        </w:numPr>
        <w:rPr>
          <w:rFonts w:cs="Arial"/>
          <w:b/>
        </w:rPr>
      </w:pPr>
      <w:r w:rsidRPr="00AD5D93">
        <w:rPr>
          <w:rFonts w:cs="Arial"/>
          <w:b/>
        </w:rPr>
        <w:t>SALE OF FOOD</w:t>
      </w:r>
    </w:p>
    <w:p w:rsidR="00EA0237" w:rsidRPr="00AD5D93" w:rsidRDefault="00EA0237">
      <w:pPr>
        <w:pStyle w:val="BodyTextIndent2"/>
        <w:tabs>
          <w:tab w:val="clear" w:pos="6480"/>
        </w:tabs>
        <w:ind w:left="360" w:firstLine="0"/>
        <w:rPr>
          <w:rFonts w:cs="Arial"/>
        </w:rPr>
      </w:pPr>
      <w:r w:rsidRPr="00AD5D93">
        <w:rPr>
          <w:rFonts w:cs="Arial"/>
        </w:rPr>
        <w:t xml:space="preserve">If you intend to sell food you are required to apply for a </w:t>
      </w:r>
      <w:r w:rsidRPr="00AD5D93">
        <w:rPr>
          <w:rFonts w:cs="Arial"/>
          <w:i/>
        </w:rPr>
        <w:t xml:space="preserve">Stall Holders Permit </w:t>
      </w:r>
      <w:r w:rsidRPr="00AD5D93">
        <w:rPr>
          <w:rFonts w:cs="Arial"/>
        </w:rPr>
        <w:t>to be submitted to Environmental Health Services of Council.</w:t>
      </w:r>
    </w:p>
    <w:p w:rsidR="00EA0237" w:rsidRPr="00AD5D93" w:rsidRDefault="00EA0237">
      <w:pPr>
        <w:jc w:val="both"/>
        <w:rPr>
          <w:rFonts w:ascii="Arial Narrow" w:hAnsi="Arial Narrow" w:cs="Arial"/>
          <w:sz w:val="12"/>
        </w:rPr>
      </w:pPr>
    </w:p>
    <w:p w:rsidR="00EA0237" w:rsidRPr="00AD5D93" w:rsidRDefault="00EA0237">
      <w:pPr>
        <w:numPr>
          <w:ilvl w:val="0"/>
          <w:numId w:val="13"/>
        </w:numPr>
        <w:jc w:val="both"/>
        <w:rPr>
          <w:rFonts w:ascii="Arial Narrow" w:hAnsi="Arial Narrow" w:cs="Arial"/>
          <w:b/>
          <w:sz w:val="17"/>
        </w:rPr>
      </w:pPr>
      <w:r w:rsidRPr="00AD5D93">
        <w:rPr>
          <w:rFonts w:ascii="Arial Narrow" w:hAnsi="Arial Narrow" w:cs="Arial"/>
          <w:b/>
          <w:sz w:val="17"/>
        </w:rPr>
        <w:t>INSURANCE</w:t>
      </w:r>
    </w:p>
    <w:p w:rsidR="00EA0237" w:rsidRPr="00AD5D93" w:rsidRDefault="00EA0237">
      <w:pPr>
        <w:pStyle w:val="BodyTextIndent"/>
      </w:pPr>
      <w:r w:rsidRPr="00AD5D93">
        <w:t>Permanent Hirers of Council facilities must have current insurance cover for Public Liability to the value of $10,000,000 and must attach a certified copy of the Certificate of Insurance to their Permanent Venue Hire Application.  Failure to provide evidence of insurance entitles the Shire to revoke the hire agreement.</w:t>
      </w:r>
    </w:p>
    <w:p w:rsidR="00EA0237" w:rsidRPr="00AD5D93" w:rsidRDefault="00EA0237">
      <w:pPr>
        <w:jc w:val="both"/>
        <w:rPr>
          <w:rFonts w:ascii="Arial Narrow" w:hAnsi="Arial Narrow" w:cs="Arial"/>
          <w:sz w:val="12"/>
        </w:rPr>
      </w:pPr>
    </w:p>
    <w:p w:rsidR="00EA0237" w:rsidRPr="00AD5D93" w:rsidRDefault="00EA0237">
      <w:pPr>
        <w:numPr>
          <w:ilvl w:val="0"/>
          <w:numId w:val="13"/>
        </w:numPr>
        <w:jc w:val="both"/>
        <w:rPr>
          <w:rFonts w:ascii="Arial Narrow" w:hAnsi="Arial Narrow" w:cs="Arial"/>
          <w:b/>
          <w:sz w:val="17"/>
        </w:rPr>
      </w:pPr>
      <w:r w:rsidRPr="00AD5D93">
        <w:rPr>
          <w:rFonts w:ascii="Arial Narrow" w:hAnsi="Arial Narrow" w:cs="Arial"/>
          <w:b/>
          <w:sz w:val="17"/>
        </w:rPr>
        <w:t>INDEMNITY</w:t>
      </w:r>
    </w:p>
    <w:p w:rsidR="00EA0237" w:rsidRPr="00AD5D93" w:rsidRDefault="00EA0237">
      <w:pPr>
        <w:pStyle w:val="BodyTextIndent"/>
      </w:pPr>
      <w:r w:rsidRPr="00AD5D93">
        <w:t xml:space="preserve">Upon acceptance of the hire, the Hirer undertakes to hold the </w:t>
      </w:r>
      <w:r w:rsidR="0052467D">
        <w:t>City of Karratha</w:t>
      </w:r>
      <w:r w:rsidRPr="00AD5D93">
        <w:t xml:space="preserve"> indemnified against all claims, losses, actions, damages, costs (including legal costs) and expenses whatsoever arising out of or in connection with the hiring of the venue: Personal injury (including death or disease) to the Hirer or any invitee or third party unless and then only to the extent that the Hirer proves said injury was due to the negligence of the City; Loss of or damage to any property owned by the Hirer, the City or any third party; Breach or non-compliance with any statute or regulation or local law of any public, municipal or other authority.</w:t>
      </w:r>
    </w:p>
    <w:p w:rsidR="00EA0237" w:rsidRPr="00AD5D93" w:rsidRDefault="00EA0237">
      <w:pPr>
        <w:jc w:val="both"/>
        <w:rPr>
          <w:rFonts w:ascii="Arial Narrow" w:hAnsi="Arial Narrow" w:cs="Arial"/>
          <w:sz w:val="12"/>
        </w:rPr>
      </w:pPr>
    </w:p>
    <w:p w:rsidR="00EA0237" w:rsidRPr="00AD5D93" w:rsidRDefault="00EA0237">
      <w:pPr>
        <w:numPr>
          <w:ilvl w:val="0"/>
          <w:numId w:val="13"/>
        </w:numPr>
        <w:jc w:val="both"/>
        <w:rPr>
          <w:rFonts w:ascii="Arial Narrow" w:hAnsi="Arial Narrow" w:cs="Arial"/>
          <w:b/>
          <w:sz w:val="17"/>
        </w:rPr>
      </w:pPr>
      <w:r w:rsidRPr="00AD5D93">
        <w:rPr>
          <w:rFonts w:ascii="Arial Narrow" w:hAnsi="Arial Narrow" w:cs="Arial"/>
          <w:b/>
          <w:sz w:val="17"/>
        </w:rPr>
        <w:t xml:space="preserve">CLEANING </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It is the responsibility of the Hirer to leave the facility in a clean and tidy condition within one hour of the conclusion of the booking.  This includes but is not limited to ensuring floors are swept and mopped; benches, stoves, chairs and tables are wiped clean; chairs stacked no more than ten (10) high and tables folded and stored in their original position; all food scraps, rubbish, decorations and equipment are removed.  Basic cleaning equipment is provided in all Council facilities.</w:t>
      </w:r>
    </w:p>
    <w:p w:rsidR="00EA0237" w:rsidRPr="005E49EA" w:rsidRDefault="00EA0237" w:rsidP="005E49EA">
      <w:pPr>
        <w:numPr>
          <w:ilvl w:val="1"/>
          <w:numId w:val="13"/>
        </w:numPr>
        <w:tabs>
          <w:tab w:val="clear" w:pos="1080"/>
          <w:tab w:val="num" w:pos="720"/>
        </w:tabs>
        <w:ind w:left="720" w:hanging="360"/>
        <w:jc w:val="both"/>
        <w:rPr>
          <w:rFonts w:ascii="Arial Narrow" w:hAnsi="Arial Narrow" w:cs="Arial"/>
          <w:sz w:val="8"/>
        </w:rPr>
      </w:pPr>
      <w:r w:rsidRPr="005E49EA">
        <w:rPr>
          <w:rFonts w:ascii="Arial Narrow" w:hAnsi="Arial Narrow" w:cs="Arial"/>
          <w:sz w:val="17"/>
        </w:rPr>
        <w:t xml:space="preserve">If contract cleaning is required as a result of your booking, forfeiture of your bond may occur. </w:t>
      </w:r>
    </w:p>
    <w:p w:rsidR="00EA0237" w:rsidRPr="00AD5D93" w:rsidRDefault="00EA0237">
      <w:pPr>
        <w:numPr>
          <w:ilvl w:val="0"/>
          <w:numId w:val="13"/>
        </w:numPr>
        <w:jc w:val="both"/>
        <w:rPr>
          <w:rFonts w:ascii="Arial Narrow" w:hAnsi="Arial Narrow" w:cs="Arial"/>
          <w:b/>
          <w:sz w:val="17"/>
        </w:rPr>
      </w:pPr>
      <w:r w:rsidRPr="00AD5D93">
        <w:rPr>
          <w:rFonts w:ascii="Arial Narrow" w:hAnsi="Arial Narrow" w:cs="Arial"/>
          <w:b/>
          <w:sz w:val="17"/>
        </w:rPr>
        <w:br w:type="page"/>
      </w:r>
      <w:r w:rsidRPr="00AD5D93">
        <w:rPr>
          <w:rFonts w:ascii="Arial Narrow" w:hAnsi="Arial Narrow" w:cs="Arial"/>
          <w:b/>
          <w:sz w:val="17"/>
        </w:rPr>
        <w:lastRenderedPageBreak/>
        <w:t>DAMAGE</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The driving of nails, tacks, screws or the fixing of adhesive material etc into or on any part of the facility or furniture is strictly forbidden.</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 xml:space="preserve">Please ensure that any notable damage is reported prior to the commencement of your booking, as it will be deemed that this damage may have occurred during the course of your function. All damage to a Council facility must be reported to the </w:t>
      </w:r>
      <w:r w:rsidR="0052467D">
        <w:rPr>
          <w:rFonts w:ascii="Arial Narrow" w:hAnsi="Arial Narrow" w:cs="Arial"/>
          <w:sz w:val="17"/>
        </w:rPr>
        <w:t>Wickham Recreation Precinct</w:t>
      </w:r>
      <w:r w:rsidRPr="00AD5D93">
        <w:rPr>
          <w:rFonts w:ascii="Arial Narrow" w:hAnsi="Arial Narrow" w:cs="Arial"/>
          <w:sz w:val="17"/>
        </w:rPr>
        <w:t xml:space="preserve"> during business hours. </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The Hirer is responsible for any breakage, damage or loss to Council’s property or equipment or surrounding facilities, which occurs during the Hirer’s use of the Facility.  The cost of repairing or replacing any breakage, damage or loss will be borne by the Hirer and will be deducted from the bond. In the event that costs to clean/repair any damage exceeds the bond, the Hirer will be invoiced and this will be a debt due and owing to Council.</w:t>
      </w:r>
    </w:p>
    <w:p w:rsidR="00EA0237" w:rsidRPr="00AD5D93" w:rsidRDefault="00EA0237">
      <w:pPr>
        <w:jc w:val="both"/>
        <w:rPr>
          <w:rFonts w:ascii="Arial Narrow" w:hAnsi="Arial Narrow" w:cs="Arial"/>
          <w:sz w:val="12"/>
        </w:rPr>
      </w:pPr>
    </w:p>
    <w:p w:rsidR="00EA0237" w:rsidRPr="00AD5D93" w:rsidRDefault="00EA0237">
      <w:pPr>
        <w:pStyle w:val="BodyTextIndent2"/>
        <w:numPr>
          <w:ilvl w:val="0"/>
          <w:numId w:val="13"/>
        </w:numPr>
        <w:tabs>
          <w:tab w:val="left" w:pos="993"/>
        </w:tabs>
        <w:rPr>
          <w:rFonts w:cs="Arial"/>
          <w:b/>
        </w:rPr>
      </w:pPr>
      <w:r w:rsidRPr="00AD5D93">
        <w:rPr>
          <w:rFonts w:cs="Arial"/>
          <w:b/>
        </w:rPr>
        <w:t>SECURITY / CALL-OUTS</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 xml:space="preserve">The Hirer shall ensure that all lights and air conditioners are turned off and any doors, windows and gates are locked at the completion of each booking.  Failure to secure the premises could result in a Ranger call-out.  </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 xml:space="preserve">Should a </w:t>
      </w:r>
      <w:r w:rsidR="0052467D">
        <w:rPr>
          <w:rFonts w:ascii="Arial Narrow" w:hAnsi="Arial Narrow" w:cs="Arial"/>
          <w:sz w:val="17"/>
        </w:rPr>
        <w:t>City of Karratha</w:t>
      </w:r>
      <w:r w:rsidRPr="00AD5D93">
        <w:rPr>
          <w:rFonts w:ascii="Arial Narrow" w:hAnsi="Arial Narrow" w:cs="Arial"/>
          <w:sz w:val="17"/>
        </w:rPr>
        <w:t xml:space="preserve"> Ranger be called out as a result of the Hirer’s non-compliance with any of these conditions, a call-out fee will be deducted from the bond (Minimum 3 hours).</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The Ranger shall have authority to terminate the hire arrangement forthwith in the event of non-compliance if in the reasonable opinion of the Ranger the breach is likely to continue.</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Should a Police call-out be required and/or a noise abatement notice issued as a result of the Hirer’s failure to comply with a noise warning this will result in full forfeiture of the bond.</w:t>
      </w:r>
    </w:p>
    <w:p w:rsidR="00EA0237" w:rsidRPr="00AD5D93" w:rsidRDefault="00EA0237">
      <w:pPr>
        <w:jc w:val="both"/>
        <w:rPr>
          <w:rFonts w:ascii="Arial Narrow" w:hAnsi="Arial Narrow" w:cs="Arial"/>
          <w:sz w:val="12"/>
        </w:rPr>
      </w:pPr>
    </w:p>
    <w:p w:rsidR="00EA0237" w:rsidRPr="00AD5D93" w:rsidRDefault="00EA0237">
      <w:pPr>
        <w:numPr>
          <w:ilvl w:val="0"/>
          <w:numId w:val="13"/>
        </w:numPr>
        <w:jc w:val="both"/>
        <w:rPr>
          <w:rFonts w:ascii="Arial Narrow" w:hAnsi="Arial Narrow" w:cs="Arial"/>
          <w:b/>
          <w:sz w:val="17"/>
        </w:rPr>
      </w:pPr>
      <w:r w:rsidRPr="00AD5D93">
        <w:rPr>
          <w:rFonts w:ascii="Arial Narrow" w:hAnsi="Arial Narrow" w:cs="Arial"/>
          <w:b/>
          <w:sz w:val="17"/>
        </w:rPr>
        <w:t>ATTENDANCE CAPACITIES</w:t>
      </w:r>
    </w:p>
    <w:p w:rsidR="00EA0237" w:rsidRPr="00AD5D93" w:rsidRDefault="00EA0237">
      <w:pPr>
        <w:pStyle w:val="BodyTextIndent"/>
      </w:pPr>
      <w:r w:rsidRPr="00AD5D93">
        <w:t>Attendance must not exceed the accommodation capacities determined by the Department of Health.  In the event that such numbers are exceeded, the Hirer accepts full responsibility for repercussions such as the termination of their function.</w:t>
      </w:r>
    </w:p>
    <w:p w:rsidR="00EA0237" w:rsidRPr="00AD5D93" w:rsidRDefault="00EA0237">
      <w:pPr>
        <w:jc w:val="both"/>
        <w:rPr>
          <w:rFonts w:ascii="Arial Narrow" w:hAnsi="Arial Narrow" w:cs="Arial"/>
          <w:sz w:val="12"/>
        </w:rPr>
      </w:pPr>
    </w:p>
    <w:p w:rsidR="00EA0237" w:rsidRPr="00AD5D93" w:rsidRDefault="00EA0237">
      <w:pPr>
        <w:pStyle w:val="BodyTextIndent2"/>
        <w:numPr>
          <w:ilvl w:val="0"/>
          <w:numId w:val="13"/>
        </w:numPr>
        <w:tabs>
          <w:tab w:val="left" w:pos="993"/>
        </w:tabs>
        <w:rPr>
          <w:rFonts w:cs="Arial"/>
          <w:b/>
        </w:rPr>
      </w:pPr>
      <w:r w:rsidRPr="00AD5D93">
        <w:rPr>
          <w:rFonts w:cs="Arial"/>
          <w:b/>
        </w:rPr>
        <w:t>LAW AND ORDER</w:t>
      </w:r>
    </w:p>
    <w:p w:rsidR="00EA0237" w:rsidRPr="00AD5D93" w:rsidRDefault="00EA0237">
      <w:pPr>
        <w:pStyle w:val="BodyTextIndent2"/>
        <w:tabs>
          <w:tab w:val="clear" w:pos="6480"/>
          <w:tab w:val="left" w:pos="993"/>
        </w:tabs>
        <w:ind w:left="360" w:firstLine="0"/>
        <w:rPr>
          <w:rFonts w:cs="Arial"/>
        </w:rPr>
      </w:pPr>
      <w:r w:rsidRPr="00AD5D93">
        <w:rPr>
          <w:rFonts w:cs="Arial"/>
        </w:rPr>
        <w:t xml:space="preserve">The Hirer must comply with the provisions of all relevant State and Commonwealth legislation including but not limited to the Health Act, Liquor Act, Police Act, Criminal Code and </w:t>
      </w:r>
      <w:r w:rsidR="0052467D">
        <w:rPr>
          <w:rFonts w:cs="Arial"/>
        </w:rPr>
        <w:t>City of Karratha</w:t>
      </w:r>
      <w:r w:rsidRPr="00AD5D93">
        <w:rPr>
          <w:rFonts w:cs="Arial"/>
        </w:rPr>
        <w:t xml:space="preserve"> Local Laws. </w:t>
      </w:r>
    </w:p>
    <w:p w:rsidR="00EA0237" w:rsidRPr="00AD5D93" w:rsidRDefault="00EA0237">
      <w:pPr>
        <w:jc w:val="both"/>
        <w:rPr>
          <w:rFonts w:ascii="Arial Narrow" w:hAnsi="Arial Narrow" w:cs="Arial"/>
          <w:sz w:val="12"/>
        </w:rPr>
      </w:pPr>
    </w:p>
    <w:p w:rsidR="00EA0237" w:rsidRPr="00AD5D93" w:rsidRDefault="00EA0237">
      <w:pPr>
        <w:numPr>
          <w:ilvl w:val="0"/>
          <w:numId w:val="13"/>
        </w:numPr>
        <w:jc w:val="both"/>
        <w:rPr>
          <w:rFonts w:ascii="Arial Narrow" w:hAnsi="Arial Narrow" w:cs="Arial"/>
          <w:b/>
          <w:sz w:val="17"/>
        </w:rPr>
      </w:pPr>
      <w:r w:rsidRPr="00AD5D93">
        <w:rPr>
          <w:rFonts w:ascii="Arial Narrow" w:hAnsi="Arial Narrow" w:cs="Arial"/>
          <w:b/>
          <w:sz w:val="17"/>
        </w:rPr>
        <w:t>SAFETY</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All electrical cords, fittings, switches and other electrical appliances used by the Hirer must comply with the appropriate Australian Standards and display a current electrical test tag.</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The Hirer is responsible for the actions and for the behaviour of all persons using the premises during the hire period whether or not those persons are using the premises at the express invitation of the Hirer. The hirer shall ensure that each person using the premises during the hire period maintains a reasonable standard of behaviour.</w:t>
      </w:r>
    </w:p>
    <w:p w:rsidR="00EA0237" w:rsidRPr="00AD5D93" w:rsidRDefault="00EA0237">
      <w:pPr>
        <w:numPr>
          <w:ilvl w:val="1"/>
          <w:numId w:val="13"/>
        </w:numPr>
        <w:tabs>
          <w:tab w:val="clear" w:pos="1080"/>
          <w:tab w:val="num" w:pos="720"/>
        </w:tabs>
        <w:ind w:left="720" w:hanging="360"/>
        <w:jc w:val="both"/>
        <w:rPr>
          <w:rFonts w:ascii="Arial Narrow" w:hAnsi="Arial Narrow" w:cs="Arial"/>
          <w:sz w:val="17"/>
        </w:rPr>
      </w:pPr>
      <w:r w:rsidRPr="00AD5D93">
        <w:rPr>
          <w:rFonts w:ascii="Arial Narrow" w:hAnsi="Arial Narrow" w:cs="Arial"/>
          <w:sz w:val="17"/>
        </w:rPr>
        <w:t>The Hirer shall take reasonable steps to ensure that persons do not loiter within the vicinity of the facility hired.</w:t>
      </w:r>
    </w:p>
    <w:p w:rsidR="00EA0237" w:rsidRPr="00AD5D93" w:rsidRDefault="00EA0237">
      <w:pPr>
        <w:jc w:val="both"/>
        <w:rPr>
          <w:rFonts w:ascii="Arial Narrow" w:hAnsi="Arial Narrow" w:cs="Arial"/>
          <w:sz w:val="12"/>
        </w:rPr>
      </w:pPr>
    </w:p>
    <w:p w:rsidR="00EA0237" w:rsidRPr="00AD5D93" w:rsidRDefault="00EA0237">
      <w:pPr>
        <w:numPr>
          <w:ilvl w:val="0"/>
          <w:numId w:val="13"/>
        </w:numPr>
        <w:jc w:val="both"/>
        <w:rPr>
          <w:rFonts w:ascii="Arial Narrow" w:hAnsi="Arial Narrow" w:cs="Arial"/>
          <w:b/>
          <w:sz w:val="17"/>
        </w:rPr>
      </w:pPr>
      <w:r w:rsidRPr="00AD5D93">
        <w:rPr>
          <w:rFonts w:ascii="Arial Narrow" w:hAnsi="Arial Narrow" w:cs="Arial"/>
          <w:b/>
          <w:sz w:val="17"/>
        </w:rPr>
        <w:t>ADVERTISING</w:t>
      </w:r>
    </w:p>
    <w:p w:rsidR="00EA0237" w:rsidRPr="00AD5D93" w:rsidRDefault="00EA0237">
      <w:pPr>
        <w:pStyle w:val="BodyTextIndent"/>
      </w:pPr>
      <w:r w:rsidRPr="00AD5D93">
        <w:t>The Hirer must not advertise their private function / party by any medium including fliers, newspapers, posters or the Internet without the prior consent of Council obtained in writing.</w:t>
      </w:r>
    </w:p>
    <w:p w:rsidR="00EA0237" w:rsidRPr="00AD5D93" w:rsidRDefault="00EA0237">
      <w:pPr>
        <w:jc w:val="both"/>
        <w:rPr>
          <w:rFonts w:ascii="Arial Narrow" w:hAnsi="Arial Narrow" w:cs="Arial"/>
          <w:sz w:val="12"/>
        </w:rPr>
      </w:pPr>
    </w:p>
    <w:p w:rsidR="00EA0237" w:rsidRPr="00AD5D93" w:rsidRDefault="00EA0237">
      <w:pPr>
        <w:numPr>
          <w:ilvl w:val="0"/>
          <w:numId w:val="13"/>
        </w:numPr>
        <w:jc w:val="both"/>
        <w:rPr>
          <w:rFonts w:ascii="Arial Narrow" w:hAnsi="Arial Narrow" w:cs="Arial"/>
          <w:b/>
          <w:sz w:val="17"/>
        </w:rPr>
      </w:pPr>
      <w:r w:rsidRPr="00AD5D93">
        <w:rPr>
          <w:rFonts w:ascii="Arial Narrow" w:hAnsi="Arial Narrow" w:cs="Arial"/>
          <w:b/>
          <w:sz w:val="17"/>
        </w:rPr>
        <w:t>SMOKING</w:t>
      </w:r>
    </w:p>
    <w:p w:rsidR="00EA0237" w:rsidRPr="00AD5D93" w:rsidRDefault="00EA0237">
      <w:pPr>
        <w:pStyle w:val="BodyTextIndent"/>
      </w:pPr>
      <w:r w:rsidRPr="00AD5D93">
        <w:t>Smoking is strictly prohibited in all Council facilities.  Smoking must be restricted to outdoor areas only and any discarded butts disposed of appropriately.</w:t>
      </w:r>
    </w:p>
    <w:p w:rsidR="00EA0237" w:rsidRPr="00AD5D93" w:rsidRDefault="00EA0237">
      <w:pPr>
        <w:jc w:val="both"/>
        <w:rPr>
          <w:rFonts w:ascii="Arial Narrow" w:hAnsi="Arial Narrow" w:cs="Arial"/>
          <w:sz w:val="12"/>
        </w:rPr>
      </w:pPr>
    </w:p>
    <w:p w:rsidR="00EA0237" w:rsidRPr="00AD5D93" w:rsidRDefault="00EA0237">
      <w:pPr>
        <w:pStyle w:val="BodyTextIndent2"/>
        <w:numPr>
          <w:ilvl w:val="0"/>
          <w:numId w:val="13"/>
        </w:numPr>
        <w:rPr>
          <w:rFonts w:cs="Arial"/>
          <w:b/>
        </w:rPr>
      </w:pPr>
      <w:r w:rsidRPr="00AD5D93">
        <w:rPr>
          <w:rFonts w:cs="Arial"/>
          <w:b/>
        </w:rPr>
        <w:t>STORAGE</w:t>
      </w:r>
    </w:p>
    <w:p w:rsidR="00EA0237" w:rsidRPr="00705DC7" w:rsidRDefault="00EA0237" w:rsidP="00705DC7">
      <w:pPr>
        <w:numPr>
          <w:ilvl w:val="1"/>
          <w:numId w:val="13"/>
        </w:numPr>
        <w:tabs>
          <w:tab w:val="clear" w:pos="1080"/>
          <w:tab w:val="num" w:pos="720"/>
        </w:tabs>
        <w:ind w:left="720" w:hanging="360"/>
        <w:jc w:val="both"/>
        <w:rPr>
          <w:rFonts w:ascii="Arial Narrow" w:hAnsi="Arial Narrow" w:cs="Arial"/>
          <w:sz w:val="17"/>
          <w:szCs w:val="17"/>
        </w:rPr>
      </w:pPr>
      <w:r w:rsidRPr="00705DC7">
        <w:rPr>
          <w:rFonts w:ascii="Arial Narrow" w:hAnsi="Arial Narrow" w:cs="Arial"/>
          <w:sz w:val="17"/>
          <w:szCs w:val="17"/>
        </w:rPr>
        <w:t xml:space="preserve">Permanent user groups are not permitted to store equipment in a Council facility without prior written approval from the Manager Recreation Facilities. </w:t>
      </w:r>
    </w:p>
    <w:p w:rsidR="00EA0237" w:rsidRPr="00705DC7" w:rsidRDefault="00EA0237" w:rsidP="00705DC7">
      <w:pPr>
        <w:numPr>
          <w:ilvl w:val="1"/>
          <w:numId w:val="13"/>
        </w:numPr>
        <w:tabs>
          <w:tab w:val="clear" w:pos="1080"/>
          <w:tab w:val="num" w:pos="720"/>
        </w:tabs>
        <w:ind w:left="720" w:hanging="360"/>
        <w:jc w:val="both"/>
        <w:rPr>
          <w:rFonts w:ascii="Arial Narrow" w:hAnsi="Arial Narrow" w:cs="Arial"/>
          <w:sz w:val="17"/>
          <w:szCs w:val="17"/>
        </w:rPr>
      </w:pPr>
      <w:r w:rsidRPr="00705DC7">
        <w:rPr>
          <w:rFonts w:ascii="Arial Narrow" w:hAnsi="Arial Narrow" w:cs="Arial"/>
          <w:sz w:val="17"/>
          <w:szCs w:val="17"/>
        </w:rPr>
        <w:t>Any items left by the Hirer at a Council Facility and/or Reserve run the risk of being utilised by other parties.  Council accepts no responsibility for use, damage or theft of these items.</w:t>
      </w:r>
    </w:p>
    <w:p w:rsidR="00EA0237" w:rsidRPr="00705DC7" w:rsidRDefault="00EA0237" w:rsidP="00705DC7">
      <w:pPr>
        <w:numPr>
          <w:ilvl w:val="1"/>
          <w:numId w:val="13"/>
        </w:numPr>
        <w:tabs>
          <w:tab w:val="clear" w:pos="1080"/>
          <w:tab w:val="num" w:pos="720"/>
        </w:tabs>
        <w:ind w:left="720" w:hanging="360"/>
        <w:jc w:val="both"/>
        <w:rPr>
          <w:rFonts w:ascii="Arial Narrow" w:hAnsi="Arial Narrow" w:cs="Arial"/>
          <w:sz w:val="17"/>
          <w:szCs w:val="17"/>
        </w:rPr>
      </w:pPr>
      <w:r w:rsidRPr="00705DC7">
        <w:rPr>
          <w:rFonts w:ascii="Arial Narrow" w:hAnsi="Arial Narrow" w:cs="Arial"/>
          <w:sz w:val="17"/>
          <w:szCs w:val="17"/>
        </w:rPr>
        <w:t>A Hirer may not use equipment belonging to another Hirer/Group, without written consent of that Hirer/Group and the Hirer shall be fully liable for any loss or damage occurring to such equipment whilst under his/her jurisdiction.</w:t>
      </w:r>
    </w:p>
    <w:p w:rsidR="00EA0237" w:rsidRPr="00AD5D93" w:rsidRDefault="00EA0237">
      <w:pPr>
        <w:jc w:val="both"/>
        <w:rPr>
          <w:rFonts w:ascii="Arial Narrow" w:hAnsi="Arial Narrow" w:cs="Arial"/>
          <w:sz w:val="12"/>
        </w:rPr>
      </w:pPr>
    </w:p>
    <w:p w:rsidR="00EA0237" w:rsidRPr="00AD5D93" w:rsidRDefault="00EA0237">
      <w:pPr>
        <w:pStyle w:val="BodyTextIndent2"/>
        <w:numPr>
          <w:ilvl w:val="0"/>
          <w:numId w:val="13"/>
        </w:numPr>
        <w:tabs>
          <w:tab w:val="left" w:pos="993"/>
        </w:tabs>
        <w:rPr>
          <w:rFonts w:cs="Arial"/>
          <w:b/>
        </w:rPr>
      </w:pPr>
      <w:r w:rsidRPr="00AD5D93">
        <w:rPr>
          <w:rFonts w:cs="Arial"/>
          <w:b/>
        </w:rPr>
        <w:t>SPECIAL EVENTS</w:t>
      </w:r>
    </w:p>
    <w:p w:rsidR="00EA0237" w:rsidRPr="00AD5D93" w:rsidRDefault="00EA0237">
      <w:pPr>
        <w:pStyle w:val="BodyTextIndent2"/>
        <w:tabs>
          <w:tab w:val="clear" w:pos="6480"/>
        </w:tabs>
        <w:ind w:left="360" w:firstLine="0"/>
        <w:rPr>
          <w:rFonts w:cs="Arial"/>
        </w:rPr>
      </w:pPr>
      <w:r w:rsidRPr="00AD5D93">
        <w:rPr>
          <w:rFonts w:cs="Arial"/>
        </w:rPr>
        <w:t xml:space="preserve">The Hirer acknowledges that if they are hiring a Council Facility and/or Reserve for the purpose of hosting a special event, they will be required to complete the </w:t>
      </w:r>
      <w:r w:rsidRPr="00AD5D93">
        <w:rPr>
          <w:rFonts w:cs="Arial"/>
          <w:i/>
        </w:rPr>
        <w:t xml:space="preserve">Community Sporting and Events Application </w:t>
      </w:r>
      <w:r w:rsidRPr="00AD5D93">
        <w:rPr>
          <w:rFonts w:cs="Arial"/>
        </w:rPr>
        <w:t>and abide by any special conditions as outlined in the confirmation letter.</w:t>
      </w:r>
    </w:p>
    <w:p w:rsidR="00EA0237" w:rsidRPr="00AD5D93" w:rsidRDefault="00EA0237">
      <w:pPr>
        <w:jc w:val="both"/>
        <w:rPr>
          <w:rFonts w:ascii="Arial Narrow" w:hAnsi="Arial Narrow" w:cs="Arial"/>
          <w:sz w:val="12"/>
        </w:rPr>
      </w:pPr>
    </w:p>
    <w:p w:rsidR="00EA0237" w:rsidRPr="00AD5D93" w:rsidRDefault="00EA0237">
      <w:pPr>
        <w:pStyle w:val="BodyTextIndent2"/>
        <w:numPr>
          <w:ilvl w:val="0"/>
          <w:numId w:val="13"/>
        </w:numPr>
        <w:rPr>
          <w:rFonts w:cs="Arial"/>
          <w:b/>
        </w:rPr>
      </w:pPr>
      <w:r w:rsidRPr="00AD5D93">
        <w:rPr>
          <w:rFonts w:cs="Arial"/>
          <w:b/>
        </w:rPr>
        <w:t>VEHICLE ACCESS</w:t>
      </w:r>
    </w:p>
    <w:p w:rsidR="00EA0237" w:rsidRPr="00AD5D93" w:rsidRDefault="00EA0237">
      <w:pPr>
        <w:pStyle w:val="BodyTextIndent2"/>
        <w:tabs>
          <w:tab w:val="clear" w:pos="6480"/>
        </w:tabs>
        <w:ind w:left="360" w:firstLine="0"/>
        <w:rPr>
          <w:rFonts w:cs="Arial"/>
        </w:rPr>
      </w:pPr>
      <w:r w:rsidRPr="00AD5D93">
        <w:rPr>
          <w:rFonts w:cs="Arial"/>
        </w:rPr>
        <w:t>No vehicle is authorised to access any facility, reserve or public open space area without obtaining prior written consent from Council.</w:t>
      </w:r>
    </w:p>
    <w:p w:rsidR="00EA0237" w:rsidRPr="00AD5D93" w:rsidRDefault="00EA0237">
      <w:pPr>
        <w:jc w:val="both"/>
        <w:rPr>
          <w:rFonts w:ascii="Arial Narrow" w:hAnsi="Arial Narrow" w:cs="Arial"/>
          <w:sz w:val="12"/>
        </w:rPr>
      </w:pPr>
    </w:p>
    <w:p w:rsidR="00EA0237" w:rsidRPr="00AD5D93" w:rsidRDefault="00EA0237">
      <w:pPr>
        <w:pStyle w:val="BodyTextIndent2"/>
        <w:numPr>
          <w:ilvl w:val="0"/>
          <w:numId w:val="13"/>
        </w:numPr>
        <w:rPr>
          <w:rFonts w:cs="Arial"/>
          <w:b/>
        </w:rPr>
      </w:pPr>
      <w:r w:rsidRPr="00AD5D93">
        <w:rPr>
          <w:rFonts w:cs="Arial"/>
          <w:b/>
        </w:rPr>
        <w:t xml:space="preserve">TENTS/MARQUEES </w:t>
      </w:r>
    </w:p>
    <w:p w:rsidR="00EA0237" w:rsidRPr="00AD5D93" w:rsidRDefault="00EA0237">
      <w:pPr>
        <w:pStyle w:val="BodyTextIndent2"/>
        <w:numPr>
          <w:ilvl w:val="1"/>
          <w:numId w:val="13"/>
        </w:numPr>
        <w:tabs>
          <w:tab w:val="clear" w:pos="1080"/>
          <w:tab w:val="num" w:pos="720"/>
        </w:tabs>
        <w:rPr>
          <w:rFonts w:cs="Arial"/>
        </w:rPr>
      </w:pPr>
      <w:r w:rsidRPr="00AD5D93">
        <w:rPr>
          <w:rFonts w:cs="Arial"/>
        </w:rPr>
        <w:t>No tent or marquee is to be erected at any facility, reserve or public open space area without obtaining prior written consent from Council.</w:t>
      </w:r>
    </w:p>
    <w:p w:rsidR="00EA0237" w:rsidRPr="00AD5D93" w:rsidRDefault="00EA0237" w:rsidP="00705DC7">
      <w:pPr>
        <w:pStyle w:val="BodyTextIndent2"/>
        <w:numPr>
          <w:ilvl w:val="1"/>
          <w:numId w:val="13"/>
        </w:numPr>
        <w:tabs>
          <w:tab w:val="clear" w:pos="1080"/>
          <w:tab w:val="num" w:pos="709"/>
        </w:tabs>
        <w:ind w:left="709" w:hanging="349"/>
        <w:rPr>
          <w:rFonts w:cs="Arial"/>
        </w:rPr>
      </w:pPr>
      <w:r w:rsidRPr="00AD5D93">
        <w:rPr>
          <w:rFonts w:cs="Arial"/>
        </w:rPr>
        <w:t>No stakes and/or pickets are to be placed into any part of the ground without Council’s written consent in order to avoid damage to in ground reticulation pipe work and fittings.</w:t>
      </w:r>
    </w:p>
    <w:p w:rsidR="00EA0237" w:rsidRPr="00AD5D93" w:rsidRDefault="00EA0237">
      <w:pPr>
        <w:pStyle w:val="BodyTextIndent2"/>
        <w:numPr>
          <w:ilvl w:val="1"/>
          <w:numId w:val="13"/>
        </w:numPr>
        <w:tabs>
          <w:tab w:val="clear" w:pos="1080"/>
          <w:tab w:val="num" w:pos="720"/>
        </w:tabs>
        <w:rPr>
          <w:rFonts w:cs="Arial"/>
        </w:rPr>
      </w:pPr>
      <w:r w:rsidRPr="00AD5D93">
        <w:rPr>
          <w:rFonts w:cs="Arial"/>
        </w:rPr>
        <w:t>Any repair or damage to Council’s reticulation will be at the expense of the Hirer.</w:t>
      </w:r>
    </w:p>
    <w:p w:rsidR="00EA0237" w:rsidRPr="00AD5D93" w:rsidRDefault="00EA0237">
      <w:pPr>
        <w:jc w:val="both"/>
        <w:rPr>
          <w:rFonts w:ascii="Arial Narrow" w:hAnsi="Arial Narrow" w:cs="Arial"/>
          <w:sz w:val="12"/>
        </w:rPr>
      </w:pPr>
    </w:p>
    <w:p w:rsidR="00EA0237" w:rsidRPr="00AD5D93" w:rsidRDefault="00EA0237">
      <w:pPr>
        <w:pStyle w:val="BodyTextIndent2"/>
        <w:numPr>
          <w:ilvl w:val="0"/>
          <w:numId w:val="13"/>
        </w:numPr>
        <w:rPr>
          <w:rFonts w:cs="Arial"/>
          <w:b/>
        </w:rPr>
      </w:pPr>
      <w:r w:rsidRPr="00AD5D93">
        <w:rPr>
          <w:rFonts w:cs="Arial"/>
          <w:b/>
        </w:rPr>
        <w:t>LINEMARKING</w:t>
      </w:r>
    </w:p>
    <w:p w:rsidR="00EA0237" w:rsidRPr="00AD5D93" w:rsidRDefault="00EA0237">
      <w:pPr>
        <w:pStyle w:val="BodyTextIndent2"/>
        <w:numPr>
          <w:ilvl w:val="1"/>
          <w:numId w:val="13"/>
        </w:numPr>
        <w:tabs>
          <w:tab w:val="clear" w:pos="1080"/>
          <w:tab w:val="num" w:pos="720"/>
        </w:tabs>
        <w:rPr>
          <w:rFonts w:cs="Arial"/>
        </w:rPr>
      </w:pPr>
      <w:r w:rsidRPr="00AD5D93">
        <w:rPr>
          <w:rFonts w:cs="Arial"/>
        </w:rPr>
        <w:t xml:space="preserve">All line markings on reserves are the responsibility of the Hirer.  </w:t>
      </w:r>
    </w:p>
    <w:p w:rsidR="00EA0237" w:rsidRPr="00AD5D93" w:rsidRDefault="00EA0237" w:rsidP="00705DC7">
      <w:pPr>
        <w:pStyle w:val="BodyTextIndent2"/>
        <w:numPr>
          <w:ilvl w:val="1"/>
          <w:numId w:val="13"/>
        </w:numPr>
        <w:tabs>
          <w:tab w:val="clear" w:pos="1080"/>
          <w:tab w:val="num" w:pos="709"/>
        </w:tabs>
        <w:ind w:left="709" w:hanging="349"/>
        <w:rPr>
          <w:rFonts w:cs="Arial"/>
        </w:rPr>
      </w:pPr>
      <w:r w:rsidRPr="00AD5D93">
        <w:rPr>
          <w:rFonts w:cs="Arial"/>
        </w:rPr>
        <w:t>The only approved material for line marking is water-based paint. The use of lime, creosote, oil, round up or any other chemical is strictly prohibited due to toxic effects to both people and the reserve. Failure to comply will result in a charge incurred to rectify any damage caused.</w:t>
      </w:r>
    </w:p>
    <w:p w:rsidR="00EA0237" w:rsidRPr="00AD5D93" w:rsidRDefault="00EA0237" w:rsidP="00705DC7">
      <w:pPr>
        <w:pStyle w:val="BodyTextIndent2"/>
        <w:numPr>
          <w:ilvl w:val="1"/>
          <w:numId w:val="13"/>
        </w:numPr>
        <w:tabs>
          <w:tab w:val="clear" w:pos="1080"/>
          <w:tab w:val="num" w:pos="709"/>
        </w:tabs>
        <w:ind w:left="709" w:hanging="349"/>
        <w:rPr>
          <w:rFonts w:cs="Arial"/>
        </w:rPr>
      </w:pPr>
      <w:r w:rsidRPr="00AD5D93">
        <w:rPr>
          <w:rFonts w:cs="Arial"/>
        </w:rPr>
        <w:t>Grounds must be marked in accordance with Standards laid down by the Department of Sport And Recreation in their nationally adopted publication: ”SPORT-</w:t>
      </w:r>
      <w:r w:rsidR="00705DC7">
        <w:rPr>
          <w:rFonts w:cs="Arial"/>
        </w:rPr>
        <w:t>D</w:t>
      </w:r>
      <w:r w:rsidRPr="00AD5D93">
        <w:rPr>
          <w:rFonts w:cs="Arial"/>
        </w:rPr>
        <w:t>imensions for Playing Areas”. It is particularly important that the “Space about Playing Field” requirement is met.</w:t>
      </w:r>
    </w:p>
    <w:p w:rsidR="00EA0237" w:rsidRPr="00AD5D93" w:rsidRDefault="00EA0237">
      <w:pPr>
        <w:jc w:val="both"/>
        <w:rPr>
          <w:rFonts w:ascii="Arial Narrow" w:hAnsi="Arial Narrow" w:cs="Arial"/>
          <w:sz w:val="12"/>
        </w:rPr>
      </w:pPr>
    </w:p>
    <w:p w:rsidR="00EA0237" w:rsidRPr="00AD5D93" w:rsidRDefault="00EA0237">
      <w:pPr>
        <w:pStyle w:val="BodyTextIndent2"/>
        <w:numPr>
          <w:ilvl w:val="0"/>
          <w:numId w:val="13"/>
        </w:numPr>
        <w:rPr>
          <w:rFonts w:cs="Arial"/>
          <w:b/>
        </w:rPr>
      </w:pPr>
      <w:r w:rsidRPr="00AD5D93">
        <w:rPr>
          <w:rFonts w:cs="Arial"/>
          <w:b/>
        </w:rPr>
        <w:t>SIGNAGE</w:t>
      </w:r>
    </w:p>
    <w:p w:rsidR="00EA0237" w:rsidRPr="00AD5D93" w:rsidRDefault="00EA0237">
      <w:pPr>
        <w:pStyle w:val="BodyTextIndent2"/>
        <w:tabs>
          <w:tab w:val="clear" w:pos="6480"/>
        </w:tabs>
        <w:ind w:left="360" w:firstLine="0"/>
        <w:rPr>
          <w:rFonts w:cs="Arial"/>
        </w:rPr>
      </w:pPr>
      <w:r w:rsidRPr="00AD5D93">
        <w:rPr>
          <w:rFonts w:cs="Arial"/>
        </w:rPr>
        <w:t xml:space="preserve">No signage is to be erected at a Council Facility or Reserve without prior written approval from the Manager </w:t>
      </w:r>
      <w:r w:rsidR="000A66E0" w:rsidRPr="00AD5D93">
        <w:rPr>
          <w:rFonts w:cs="Arial"/>
        </w:rPr>
        <w:t>Community</w:t>
      </w:r>
      <w:r w:rsidRPr="00AD5D93">
        <w:rPr>
          <w:rFonts w:cs="Arial"/>
        </w:rPr>
        <w:t xml:space="preserve"> Facilities.</w:t>
      </w:r>
    </w:p>
    <w:p w:rsidR="00EA0237" w:rsidRPr="00AD5D93" w:rsidRDefault="00EA0237">
      <w:pPr>
        <w:jc w:val="both"/>
        <w:rPr>
          <w:rFonts w:ascii="Arial Narrow" w:hAnsi="Arial Narrow" w:cs="Arial"/>
          <w:sz w:val="12"/>
        </w:rPr>
      </w:pPr>
    </w:p>
    <w:p w:rsidR="00EA0237" w:rsidRPr="00AD5D93" w:rsidRDefault="00EA0237">
      <w:pPr>
        <w:pStyle w:val="BodyTextIndent2"/>
        <w:numPr>
          <w:ilvl w:val="0"/>
          <w:numId w:val="13"/>
        </w:numPr>
        <w:rPr>
          <w:rFonts w:cs="Arial"/>
          <w:b/>
        </w:rPr>
      </w:pPr>
      <w:r w:rsidRPr="00AD5D93">
        <w:rPr>
          <w:rFonts w:cs="Arial"/>
          <w:b/>
        </w:rPr>
        <w:t>SPECIAL CONDITIONS</w:t>
      </w:r>
    </w:p>
    <w:p w:rsidR="00EA0237" w:rsidRPr="00AD5D93" w:rsidRDefault="00EA0237">
      <w:pPr>
        <w:pStyle w:val="BodyTextIndent2"/>
        <w:tabs>
          <w:tab w:val="clear" w:pos="6480"/>
        </w:tabs>
        <w:ind w:left="360" w:firstLine="0"/>
        <w:rPr>
          <w:rFonts w:cs="Arial"/>
        </w:rPr>
      </w:pPr>
      <w:r w:rsidRPr="00AD5D93">
        <w:rPr>
          <w:rFonts w:cs="Arial"/>
        </w:rPr>
        <w:t>The hirer acknowledges that any special conditions set out in the booking confirmation shall apply and be incorporated in this agreement.  In the event of any conflict between these conditions and the special conditions, the latter shall take priority.</w:t>
      </w:r>
    </w:p>
    <w:sectPr w:rsidR="00EA0237" w:rsidRPr="00AD5D93" w:rsidSect="000D2298">
      <w:headerReference w:type="default" r:id="rId8"/>
      <w:footerReference w:type="default" r:id="rId9"/>
      <w:pgSz w:w="11906" w:h="16838" w:code="9"/>
      <w:pgMar w:top="567" w:right="567" w:bottom="567" w:left="567" w:header="454" w:footer="249"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0F4" w:rsidRDefault="003330F4">
      <w:r>
        <w:separator/>
      </w:r>
    </w:p>
  </w:endnote>
  <w:endnote w:type="continuationSeparator" w:id="0">
    <w:p w:rsidR="003330F4" w:rsidRDefault="0033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0F4" w:rsidRDefault="003330F4">
    <w:pPr>
      <w:pStyle w:val="Footer"/>
      <w:tabs>
        <w:tab w:val="clear" w:pos="8306"/>
        <w:tab w:val="right" w:pos="10206"/>
      </w:tabs>
      <w:rPr>
        <w:rFonts w:ascii="Eras Light ITC" w:hAnsi="Eras Light ITC"/>
        <w:sz w:val="12"/>
      </w:rPr>
    </w:pPr>
    <w:r>
      <w:rPr>
        <w:rFonts w:ascii="Eras Light ITC" w:hAnsi="Eras Light ITC"/>
        <w:sz w:val="12"/>
      </w:rPr>
      <w:tab/>
    </w:r>
    <w:r>
      <w:rPr>
        <w:rFonts w:ascii="Eras Light ITC" w:hAnsi="Eras Light ITC"/>
        <w:sz w:val="12"/>
      </w:rPr>
      <w:tab/>
      <w:t xml:space="preserve">Page </w:t>
    </w:r>
    <w:r>
      <w:rPr>
        <w:rStyle w:val="PageNumber"/>
        <w:rFonts w:ascii="Eras Light ITC" w:hAnsi="Eras Light ITC"/>
        <w:sz w:val="12"/>
      </w:rPr>
      <w:fldChar w:fldCharType="begin"/>
    </w:r>
    <w:r>
      <w:rPr>
        <w:rStyle w:val="PageNumber"/>
        <w:rFonts w:ascii="Eras Light ITC" w:hAnsi="Eras Light ITC"/>
        <w:sz w:val="12"/>
      </w:rPr>
      <w:instrText xml:space="preserve"> PAGE </w:instrText>
    </w:r>
    <w:r>
      <w:rPr>
        <w:rStyle w:val="PageNumber"/>
        <w:rFonts w:ascii="Eras Light ITC" w:hAnsi="Eras Light ITC"/>
        <w:sz w:val="12"/>
      </w:rPr>
      <w:fldChar w:fldCharType="separate"/>
    </w:r>
    <w:r w:rsidR="005632F1">
      <w:rPr>
        <w:rStyle w:val="PageNumber"/>
        <w:rFonts w:ascii="Eras Light ITC" w:hAnsi="Eras Light ITC"/>
        <w:noProof/>
        <w:sz w:val="12"/>
      </w:rPr>
      <w:t>2</w:t>
    </w:r>
    <w:r>
      <w:rPr>
        <w:rStyle w:val="PageNumber"/>
        <w:rFonts w:ascii="Eras Light ITC" w:hAnsi="Eras Light ITC"/>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0F4" w:rsidRDefault="003330F4">
      <w:r>
        <w:separator/>
      </w:r>
    </w:p>
  </w:footnote>
  <w:footnote w:type="continuationSeparator" w:id="0">
    <w:p w:rsidR="003330F4" w:rsidRDefault="00333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0F4" w:rsidRPr="00AD5D93" w:rsidRDefault="00CF00FD" w:rsidP="00AD5D93">
    <w:pPr>
      <w:shd w:val="clear" w:color="auto" w:fill="000000" w:themeFill="text1"/>
      <w:spacing w:after="120"/>
      <w:ind w:right="45"/>
      <w:jc w:val="right"/>
      <w:rPr>
        <w:rFonts w:asciiTheme="minorHAnsi" w:hAnsiTheme="minorHAnsi"/>
        <w:b/>
        <w:color w:val="FFFFFF"/>
        <w:sz w:val="40"/>
        <w:szCs w:val="40"/>
      </w:rPr>
    </w:pPr>
    <w:r>
      <w:rPr>
        <w:noProof/>
        <w:lang w:eastAsia="en-AU"/>
      </w:rPr>
      <w:drawing>
        <wp:anchor distT="0" distB="0" distL="114300" distR="114300" simplePos="0" relativeHeight="251662848" behindDoc="0" locked="0" layoutInCell="1" allowOverlap="1" wp14:anchorId="017BDD97" wp14:editId="07F09EC2">
          <wp:simplePos x="0" y="0"/>
          <wp:positionH relativeFrom="margin">
            <wp:posOffset>-9525</wp:posOffset>
          </wp:positionH>
          <wp:positionV relativeFrom="paragraph">
            <wp:posOffset>353060</wp:posOffset>
          </wp:positionV>
          <wp:extent cx="1577340" cy="937260"/>
          <wp:effectExtent l="0" t="0" r="3810" b="0"/>
          <wp:wrapNone/>
          <wp:docPr id="1" name="Picture 1" descr="C:\Users\john.weeks\AppData\Local\Microsoft\Windows\Temporary Internet Files\Content.Word\COFK-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weeks\AppData\Local\Microsoft\Windows\Temporary Internet Files\Content.Word\COFK-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0F4" w:rsidRPr="00AD5D93">
      <w:rPr>
        <w:rFonts w:asciiTheme="minorHAnsi" w:hAnsiTheme="minorHAnsi"/>
        <w:b/>
        <w:color w:val="FFFFFF"/>
        <w:sz w:val="40"/>
        <w:szCs w:val="40"/>
      </w:rPr>
      <w:t>CONDITIONS OF HIRE – COUNCIL FACILITIES</w:t>
    </w:r>
  </w:p>
  <w:p w:rsidR="003330F4" w:rsidRPr="00AD5D93" w:rsidRDefault="00B447E5" w:rsidP="00AD5D93">
    <w:pPr>
      <w:pStyle w:val="Heading4"/>
      <w:jc w:val="right"/>
      <w:rPr>
        <w:rFonts w:asciiTheme="minorHAnsi" w:hAnsiTheme="minorHAnsi"/>
        <w:sz w:val="24"/>
      </w:rPr>
    </w:pPr>
    <w:r>
      <w:rPr>
        <w:rFonts w:asciiTheme="minorHAnsi" w:hAnsiTheme="minorHAnsi"/>
        <w:sz w:val="24"/>
      </w:rPr>
      <w:t>EASTERN CORRIDOR</w:t>
    </w:r>
  </w:p>
  <w:p w:rsidR="003330F4" w:rsidRPr="00AD5D93" w:rsidRDefault="003330F4" w:rsidP="00AD5D93">
    <w:pPr>
      <w:tabs>
        <w:tab w:val="left" w:pos="1320"/>
      </w:tabs>
      <w:spacing w:before="60"/>
      <w:ind w:right="-56"/>
      <w:jc w:val="right"/>
      <w:rPr>
        <w:rFonts w:asciiTheme="minorHAnsi" w:hAnsiTheme="minorHAnsi" w:cs="Arial"/>
        <w:sz w:val="18"/>
        <w:szCs w:val="18"/>
      </w:rPr>
    </w:pPr>
    <w:r w:rsidRPr="00AD5D93">
      <w:rPr>
        <w:rFonts w:asciiTheme="minorHAnsi" w:hAnsiTheme="minorHAnsi" w:cs="Arial"/>
        <w:sz w:val="18"/>
        <w:szCs w:val="18"/>
      </w:rPr>
      <w:t xml:space="preserve"> </w:t>
    </w:r>
    <w:r w:rsidR="008E1DD7">
      <w:rPr>
        <w:rFonts w:asciiTheme="minorHAnsi" w:hAnsiTheme="minorHAnsi" w:cs="Arial"/>
        <w:sz w:val="18"/>
        <w:szCs w:val="18"/>
      </w:rPr>
      <w:t>Carse Street, Wickham Western Australia 6720</w:t>
    </w:r>
  </w:p>
  <w:p w:rsidR="003330F4" w:rsidRDefault="008E1DD7" w:rsidP="00AD5D93">
    <w:pPr>
      <w:tabs>
        <w:tab w:val="left" w:pos="1320"/>
        <w:tab w:val="left" w:pos="7380"/>
        <w:tab w:val="left" w:pos="11340"/>
      </w:tabs>
      <w:spacing w:after="120" w:line="360" w:lineRule="auto"/>
      <w:ind w:right="-57"/>
      <w:jc w:val="right"/>
      <w:rPr>
        <w:rFonts w:asciiTheme="minorHAnsi" w:hAnsiTheme="minorHAnsi" w:cs="Arial"/>
        <w:sz w:val="18"/>
        <w:szCs w:val="18"/>
      </w:rPr>
    </w:pPr>
    <w:r>
      <w:rPr>
        <w:rFonts w:asciiTheme="minorHAnsi" w:hAnsiTheme="minorHAnsi" w:cs="Arial"/>
        <w:sz w:val="18"/>
        <w:szCs w:val="18"/>
      </w:rPr>
      <w:t>Email:</w:t>
    </w:r>
    <w:r w:rsidRPr="008E1DD7">
      <w:rPr>
        <w:rFonts w:asciiTheme="minorHAnsi" w:hAnsiTheme="minorHAnsi" w:cs="Arial"/>
        <w:sz w:val="18"/>
        <w:szCs w:val="18"/>
      </w:rPr>
      <w:t xml:space="preserve"> </w:t>
    </w:r>
    <w:hyperlink r:id="rId2" w:history="1">
      <w:r w:rsidRPr="008E1DD7">
        <w:rPr>
          <w:rStyle w:val="Hyperlink"/>
          <w:rFonts w:asciiTheme="minorHAnsi" w:hAnsiTheme="minorHAnsi" w:cs="Arial"/>
          <w:color w:val="auto"/>
          <w:sz w:val="18"/>
          <w:szCs w:val="18"/>
        </w:rPr>
        <w:t>wickham.rec@karratha.wa.gov.au</w:t>
      </w:r>
    </w:hyperlink>
    <w:r w:rsidRPr="008E1DD7">
      <w:rPr>
        <w:rFonts w:asciiTheme="minorHAnsi" w:hAnsiTheme="minorHAnsi" w:cs="Arial"/>
        <w:sz w:val="18"/>
        <w:szCs w:val="18"/>
      </w:rPr>
      <w:t xml:space="preserve">  </w:t>
    </w:r>
    <w:r w:rsidR="00CF00FD">
      <w:rPr>
        <w:rFonts w:asciiTheme="minorHAnsi" w:hAnsiTheme="minorHAnsi" w:cs="Arial"/>
        <w:sz w:val="18"/>
        <w:szCs w:val="18"/>
      </w:rPr>
      <w:t>Telephone: (08) 9186 8684</w:t>
    </w:r>
    <w:r w:rsidR="003330F4" w:rsidRPr="00AD5D93">
      <w:rPr>
        <w:rFonts w:asciiTheme="minorHAnsi" w:hAnsiTheme="minorHAnsi" w:cs="Arial"/>
        <w:sz w:val="18"/>
        <w:szCs w:val="18"/>
      </w:rPr>
      <w:t xml:space="preserve">  </w:t>
    </w:r>
  </w:p>
  <w:p w:rsidR="00945522" w:rsidRPr="00AD5D93" w:rsidRDefault="00945522" w:rsidP="00AD5D93">
    <w:pPr>
      <w:tabs>
        <w:tab w:val="left" w:pos="1320"/>
        <w:tab w:val="left" w:pos="7380"/>
        <w:tab w:val="left" w:pos="11340"/>
      </w:tabs>
      <w:spacing w:after="120" w:line="360" w:lineRule="auto"/>
      <w:ind w:right="-57"/>
      <w:jc w:val="right"/>
      <w:rPr>
        <w:rFonts w:asciiTheme="minorHAnsi" w:hAnsiTheme="minorHAnsi"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ACB"/>
    <w:multiLevelType w:val="hybridMultilevel"/>
    <w:tmpl w:val="18666664"/>
    <w:lvl w:ilvl="0" w:tplc="FF4CA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5E3FE4"/>
    <w:multiLevelType w:val="hybridMultilevel"/>
    <w:tmpl w:val="C0A28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B6269B"/>
    <w:multiLevelType w:val="hybridMultilevel"/>
    <w:tmpl w:val="86ECB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B87BDE"/>
    <w:multiLevelType w:val="hybridMultilevel"/>
    <w:tmpl w:val="83605C76"/>
    <w:lvl w:ilvl="0" w:tplc="FF4CA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pStyle w:val="Heading1"/>
      <w:lvlText w:val=""/>
      <w:lvlJc w:val="left"/>
      <w:pPr>
        <w:tabs>
          <w:tab w:val="num" w:pos="6480"/>
        </w:tabs>
        <w:ind w:left="6480" w:hanging="360"/>
      </w:pPr>
      <w:rPr>
        <w:rFonts w:ascii="Wingdings" w:hAnsi="Wingdings" w:hint="default"/>
      </w:rPr>
    </w:lvl>
  </w:abstractNum>
  <w:abstractNum w:abstractNumId="4">
    <w:nsid w:val="29AF6254"/>
    <w:multiLevelType w:val="hybridMultilevel"/>
    <w:tmpl w:val="EF043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AA0897"/>
    <w:multiLevelType w:val="hybridMultilevel"/>
    <w:tmpl w:val="7A0A641E"/>
    <w:lvl w:ilvl="0" w:tplc="FF4CA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B659C2"/>
    <w:multiLevelType w:val="hybridMultilevel"/>
    <w:tmpl w:val="7EAC25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C144D7D"/>
    <w:multiLevelType w:val="hybridMultilevel"/>
    <w:tmpl w:val="E0ACDB82"/>
    <w:lvl w:ilvl="0" w:tplc="FF4CA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9364C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5B256FA6"/>
    <w:multiLevelType w:val="hybridMultilevel"/>
    <w:tmpl w:val="F7D8D18E"/>
    <w:lvl w:ilvl="0" w:tplc="FF4CA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4D242F"/>
    <w:multiLevelType w:val="hybridMultilevel"/>
    <w:tmpl w:val="D3D8A4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4B61EA"/>
    <w:multiLevelType w:val="hybridMultilevel"/>
    <w:tmpl w:val="457AAC10"/>
    <w:lvl w:ilvl="0" w:tplc="FF4CA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295387"/>
    <w:multiLevelType w:val="hybridMultilevel"/>
    <w:tmpl w:val="DDE400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2"/>
  </w:num>
  <w:num w:numId="4">
    <w:abstractNumId w:val="12"/>
  </w:num>
  <w:num w:numId="5">
    <w:abstractNumId w:val="1"/>
  </w:num>
  <w:num w:numId="6">
    <w:abstractNumId w:val="5"/>
  </w:num>
  <w:num w:numId="7">
    <w:abstractNumId w:val="3"/>
  </w:num>
  <w:num w:numId="8">
    <w:abstractNumId w:val="9"/>
  </w:num>
  <w:num w:numId="9">
    <w:abstractNumId w:val="11"/>
  </w:num>
  <w:num w:numId="10">
    <w:abstractNumId w:val="7"/>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70"/>
    <w:rsid w:val="00017102"/>
    <w:rsid w:val="000A66E0"/>
    <w:rsid w:val="000D2298"/>
    <w:rsid w:val="00117C5F"/>
    <w:rsid w:val="003330F4"/>
    <w:rsid w:val="004710D4"/>
    <w:rsid w:val="004C7D15"/>
    <w:rsid w:val="0052467D"/>
    <w:rsid w:val="005632F1"/>
    <w:rsid w:val="005E49EA"/>
    <w:rsid w:val="006A3FEF"/>
    <w:rsid w:val="00705DC7"/>
    <w:rsid w:val="00750725"/>
    <w:rsid w:val="008D3D3C"/>
    <w:rsid w:val="008E1DD7"/>
    <w:rsid w:val="008F0AE4"/>
    <w:rsid w:val="00904FEB"/>
    <w:rsid w:val="00945522"/>
    <w:rsid w:val="0097330A"/>
    <w:rsid w:val="00A10EFC"/>
    <w:rsid w:val="00A61470"/>
    <w:rsid w:val="00A91810"/>
    <w:rsid w:val="00AD5D93"/>
    <w:rsid w:val="00B447E5"/>
    <w:rsid w:val="00C204C6"/>
    <w:rsid w:val="00CE0B6B"/>
    <w:rsid w:val="00CF00FD"/>
    <w:rsid w:val="00D068F8"/>
    <w:rsid w:val="00D2688D"/>
    <w:rsid w:val="00D44D6F"/>
    <w:rsid w:val="00DD5196"/>
    <w:rsid w:val="00E837A1"/>
    <w:rsid w:val="00EA0237"/>
    <w:rsid w:val="00FE2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5F31087A-3D76-4CBA-811E-C515F66F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98"/>
    <w:rPr>
      <w:sz w:val="24"/>
      <w:szCs w:val="24"/>
      <w:lang w:eastAsia="en-US"/>
    </w:rPr>
  </w:style>
  <w:style w:type="paragraph" w:styleId="Heading1">
    <w:name w:val="heading 1"/>
    <w:basedOn w:val="Normal"/>
    <w:next w:val="Normal"/>
    <w:qFormat/>
    <w:rsid w:val="000D2298"/>
    <w:pPr>
      <w:keepNext/>
      <w:numPr>
        <w:ilvl w:val="8"/>
        <w:numId w:val="7"/>
      </w:numPr>
      <w:spacing w:before="240" w:after="60"/>
      <w:jc w:val="both"/>
      <w:outlineLvl w:val="0"/>
    </w:pPr>
    <w:rPr>
      <w:rFonts w:ascii="Arial" w:hAnsi="Arial"/>
      <w:b/>
      <w:kern w:val="28"/>
      <w:sz w:val="28"/>
      <w:szCs w:val="20"/>
      <w:lang w:eastAsia="en-AU"/>
    </w:rPr>
  </w:style>
  <w:style w:type="paragraph" w:styleId="Heading2">
    <w:name w:val="heading 2"/>
    <w:basedOn w:val="Normal"/>
    <w:next w:val="Normal"/>
    <w:qFormat/>
    <w:rsid w:val="000D2298"/>
    <w:pPr>
      <w:keepNext/>
      <w:spacing w:before="480" w:after="40"/>
      <w:jc w:val="right"/>
      <w:outlineLvl w:val="1"/>
    </w:pPr>
    <w:rPr>
      <w:rFonts w:ascii="Arial" w:hAnsi="Arial" w:cs="Arial"/>
      <w:b/>
      <w:bCs/>
      <w:sz w:val="20"/>
    </w:rPr>
  </w:style>
  <w:style w:type="paragraph" w:styleId="Heading3">
    <w:name w:val="heading 3"/>
    <w:basedOn w:val="Normal"/>
    <w:next w:val="Normal"/>
    <w:qFormat/>
    <w:rsid w:val="000D2298"/>
    <w:pPr>
      <w:keepNext/>
      <w:overflowPunct w:val="0"/>
      <w:autoSpaceDE w:val="0"/>
      <w:autoSpaceDN w:val="0"/>
      <w:adjustRightInd w:val="0"/>
      <w:jc w:val="right"/>
      <w:textAlignment w:val="baseline"/>
      <w:outlineLvl w:val="2"/>
    </w:pPr>
    <w:rPr>
      <w:rFonts w:ascii="Arial Bold" w:hAnsi="Arial Bold"/>
      <w:b/>
      <w:bCs/>
      <w:color w:val="FFFFFF"/>
      <w:sz w:val="40"/>
      <w:szCs w:val="20"/>
    </w:rPr>
  </w:style>
  <w:style w:type="paragraph" w:styleId="Heading4">
    <w:name w:val="heading 4"/>
    <w:basedOn w:val="Normal"/>
    <w:next w:val="Normal"/>
    <w:qFormat/>
    <w:rsid w:val="000D2298"/>
    <w:pPr>
      <w:keepNext/>
      <w:jc w:val="both"/>
      <w:outlineLvl w:val="3"/>
    </w:pPr>
    <w:rPr>
      <w:rFonts w:ascii="Arial Narrow" w:hAnsi="Arial Narrow" w:cs="Arial"/>
      <w:b/>
      <w:sz w:val="18"/>
    </w:rPr>
  </w:style>
  <w:style w:type="paragraph" w:styleId="Heading5">
    <w:name w:val="heading 5"/>
    <w:basedOn w:val="Normal"/>
    <w:next w:val="Normal"/>
    <w:qFormat/>
    <w:rsid w:val="000D2298"/>
    <w:pPr>
      <w:keepNext/>
      <w:jc w:val="both"/>
      <w:outlineLvl w:val="4"/>
    </w:pPr>
    <w:rPr>
      <w:rFonts w:ascii="Arial Narrow" w:hAnsi="Arial Narrow"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0D2298"/>
    <w:pPr>
      <w:tabs>
        <w:tab w:val="num" w:pos="6480"/>
      </w:tabs>
      <w:ind w:left="426" w:hanging="426"/>
      <w:jc w:val="both"/>
    </w:pPr>
    <w:rPr>
      <w:rFonts w:ascii="Arial Narrow" w:hAnsi="Arial Narrow"/>
      <w:sz w:val="17"/>
      <w:szCs w:val="20"/>
      <w:lang w:eastAsia="en-AU"/>
    </w:rPr>
  </w:style>
  <w:style w:type="paragraph" w:styleId="Footer">
    <w:name w:val="footer"/>
    <w:basedOn w:val="Normal"/>
    <w:semiHidden/>
    <w:rsid w:val="000D2298"/>
    <w:pPr>
      <w:tabs>
        <w:tab w:val="center" w:pos="4153"/>
        <w:tab w:val="right" w:pos="8306"/>
      </w:tabs>
      <w:jc w:val="both"/>
    </w:pPr>
    <w:rPr>
      <w:szCs w:val="20"/>
      <w:lang w:eastAsia="en-AU"/>
    </w:rPr>
  </w:style>
  <w:style w:type="character" w:styleId="PageNumber">
    <w:name w:val="page number"/>
    <w:basedOn w:val="DefaultParagraphFont"/>
    <w:semiHidden/>
    <w:rsid w:val="000D2298"/>
  </w:style>
  <w:style w:type="paragraph" w:styleId="BodyTextIndent">
    <w:name w:val="Body Text Indent"/>
    <w:basedOn w:val="Normal"/>
    <w:semiHidden/>
    <w:rsid w:val="000D2298"/>
    <w:pPr>
      <w:ind w:left="360"/>
      <w:jc w:val="both"/>
    </w:pPr>
    <w:rPr>
      <w:rFonts w:ascii="Arial Narrow" w:hAnsi="Arial Narrow" w:cs="Arial"/>
      <w:sz w:val="17"/>
    </w:rPr>
  </w:style>
  <w:style w:type="paragraph" w:styleId="BalloonText">
    <w:name w:val="Balloon Text"/>
    <w:basedOn w:val="Normal"/>
    <w:link w:val="BalloonTextChar"/>
    <w:uiPriority w:val="99"/>
    <w:semiHidden/>
    <w:unhideWhenUsed/>
    <w:rsid w:val="00EA0237"/>
    <w:rPr>
      <w:rFonts w:ascii="Tahoma" w:hAnsi="Tahoma" w:cs="Tahoma"/>
      <w:sz w:val="16"/>
      <w:szCs w:val="16"/>
    </w:rPr>
  </w:style>
  <w:style w:type="character" w:customStyle="1" w:styleId="BalloonTextChar">
    <w:name w:val="Balloon Text Char"/>
    <w:basedOn w:val="DefaultParagraphFont"/>
    <w:link w:val="BalloonText"/>
    <w:uiPriority w:val="99"/>
    <w:semiHidden/>
    <w:rsid w:val="00EA0237"/>
    <w:rPr>
      <w:rFonts w:ascii="Tahoma" w:hAnsi="Tahoma" w:cs="Tahoma"/>
      <w:sz w:val="16"/>
      <w:szCs w:val="16"/>
      <w:lang w:eastAsia="en-US"/>
    </w:rPr>
  </w:style>
  <w:style w:type="paragraph" w:styleId="Header">
    <w:name w:val="header"/>
    <w:basedOn w:val="Normal"/>
    <w:link w:val="HeaderChar"/>
    <w:uiPriority w:val="99"/>
    <w:unhideWhenUsed/>
    <w:rsid w:val="00AD5D93"/>
    <w:pPr>
      <w:tabs>
        <w:tab w:val="center" w:pos="4513"/>
        <w:tab w:val="right" w:pos="9026"/>
      </w:tabs>
    </w:pPr>
  </w:style>
  <w:style w:type="character" w:customStyle="1" w:styleId="HeaderChar">
    <w:name w:val="Header Char"/>
    <w:basedOn w:val="DefaultParagraphFont"/>
    <w:link w:val="Header"/>
    <w:uiPriority w:val="99"/>
    <w:rsid w:val="00AD5D93"/>
    <w:rPr>
      <w:sz w:val="24"/>
      <w:szCs w:val="24"/>
      <w:lang w:eastAsia="en-US"/>
    </w:rPr>
  </w:style>
  <w:style w:type="paragraph" w:styleId="Revision">
    <w:name w:val="Revision"/>
    <w:hidden/>
    <w:uiPriority w:val="99"/>
    <w:semiHidden/>
    <w:rsid w:val="008F0AE4"/>
    <w:rPr>
      <w:sz w:val="24"/>
      <w:szCs w:val="24"/>
      <w:lang w:eastAsia="en-US"/>
    </w:rPr>
  </w:style>
  <w:style w:type="character" w:styleId="Hyperlink">
    <w:name w:val="Hyperlink"/>
    <w:basedOn w:val="DefaultParagraphFont"/>
    <w:uiPriority w:val="99"/>
    <w:unhideWhenUsed/>
    <w:rsid w:val="008E1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wickham.rec@karratha.wa.gov.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AB7C9-64A0-46ED-AEDA-CD1D5CF8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Shire of Roebourne</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diana.cooper</dc:creator>
  <cp:lastModifiedBy>Wickham Rec</cp:lastModifiedBy>
  <cp:revision>2</cp:revision>
  <cp:lastPrinted>2011-11-04T05:11:00Z</cp:lastPrinted>
  <dcterms:created xsi:type="dcterms:W3CDTF">2014-09-04T03:28:00Z</dcterms:created>
  <dcterms:modified xsi:type="dcterms:W3CDTF">2014-09-04T03:28:00Z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